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9264F" w14:textId="77777777" w:rsidR="003C0110" w:rsidRPr="003C0110" w:rsidRDefault="003C0110" w:rsidP="003C0110">
      <w:pPr>
        <w:jc w:val="right"/>
      </w:pPr>
      <w:bookmarkStart w:id="0" w:name="LED_UOFF"/>
      <w:bookmarkEnd w:id="0"/>
    </w:p>
    <w:p w14:paraId="3F392650" w14:textId="77777777" w:rsidR="004C78E3" w:rsidRDefault="004C78E3" w:rsidP="002E258D">
      <w:pPr>
        <w:pStyle w:val="Overskrift1"/>
      </w:pPr>
      <w:r>
        <w:t>MØTEPROTOKOLL</w:t>
      </w:r>
    </w:p>
    <w:p w14:paraId="3F392651" w14:textId="77777777" w:rsidR="00731D62" w:rsidRPr="00731D62" w:rsidRDefault="00731D62" w:rsidP="00731D62">
      <w:pPr>
        <w:pStyle w:val="MUItalic"/>
      </w:pPr>
    </w:p>
    <w:sdt>
      <w:sdtPr>
        <w:tag w:val="ToBoard.Name"/>
        <w:id w:val="10002"/>
        <w:placeholder>
          <w:docPart w:val="DefaultPlaceholder_-1854013440"/>
        </w:placeholder>
        <w:dataBinding w:prefixMappings="xmlns:gbs='http://www.software-innovation.no/growBusinessDocument'" w:xpath="/gbs:GrowBusinessDocument/gbs:ToBoard.Name[@gbs:key='10002']" w:storeItemID="{D433F965-0103-4C95-8BB0-BD4FD535C1D6}"/>
        <w:text/>
      </w:sdtPr>
      <w:sdtEndPr/>
      <w:sdtContent>
        <w:p w14:paraId="3F392652" w14:textId="1732B8E7" w:rsidR="004C78E3" w:rsidRDefault="00B05338" w:rsidP="002E258D">
          <w:pPr>
            <w:pStyle w:val="Overskrift1"/>
          </w:pPr>
          <w:r>
            <w:t>Plan- og miljøutvalget</w:t>
          </w:r>
        </w:p>
      </w:sdtContent>
    </w:sdt>
    <w:p w14:paraId="3F392653" w14:textId="77777777" w:rsidR="004C78E3" w:rsidRDefault="004C78E3">
      <w:pPr>
        <w:pStyle w:val="Topptekst"/>
        <w:tabs>
          <w:tab w:val="clear" w:pos="4536"/>
          <w:tab w:val="clear" w:pos="9072"/>
        </w:tabs>
        <w:spacing w:before="40"/>
        <w:rPr>
          <w:b/>
          <w:bCs/>
          <w:lang w:val="nb-NO"/>
        </w:rPr>
      </w:pPr>
    </w:p>
    <w:tbl>
      <w:tblPr>
        <w:tblW w:w="0" w:type="auto"/>
        <w:tblCellMar>
          <w:left w:w="0" w:type="dxa"/>
        </w:tblCellMar>
        <w:tblLook w:val="01E0" w:firstRow="1" w:lastRow="1" w:firstColumn="1" w:lastColumn="1" w:noHBand="0" w:noVBand="0"/>
      </w:tblPr>
      <w:tblGrid>
        <w:gridCol w:w="2129"/>
        <w:gridCol w:w="6942"/>
      </w:tblGrid>
      <w:tr w:rsidR="004C78E3" w14:paraId="3F392656" w14:textId="77777777" w:rsidTr="00C46C10">
        <w:tc>
          <w:tcPr>
            <w:tcW w:w="2129" w:type="dxa"/>
          </w:tcPr>
          <w:p w14:paraId="3F392654" w14:textId="77777777" w:rsidR="004C78E3" w:rsidRPr="00C46C10" w:rsidRDefault="00C46C10" w:rsidP="00C46C10">
            <w:r w:rsidRPr="00C46C10">
              <w:t>Møtetid</w:t>
            </w:r>
            <w:r w:rsidR="004C78E3" w:rsidRPr="00C46C10">
              <w:t>:</w:t>
            </w:r>
          </w:p>
        </w:tc>
        <w:tc>
          <w:tcPr>
            <w:tcW w:w="6942" w:type="dxa"/>
          </w:tcPr>
          <w:p w14:paraId="3F392655" w14:textId="4E2E3A65" w:rsidR="004C78E3" w:rsidRPr="00C46C10" w:rsidRDefault="006D3005" w:rsidP="00CB5D61">
            <w:pPr>
              <w:rPr>
                <w:b/>
              </w:rPr>
            </w:pPr>
            <w:sdt>
              <w:sdtPr>
                <w:rPr>
                  <w:b/>
                </w:rPr>
                <w:tag w:val="StartDate"/>
                <w:id w:val="10000"/>
                <w:placeholder>
                  <w:docPart w:val="DefaultPlaceholder_-1854013438"/>
                </w:placeholder>
                <w:dataBinding w:prefixMappings="xmlns:gbs='http://www.software-innovation.no/growBusinessDocument'" w:xpath="/gbs:GrowBusinessDocument/gbs:StartDate[@gbs:key='10000']" w:storeItemID="{D433F965-0103-4C95-8BB0-BD4FD535C1D6}"/>
                <w:date w:fullDate="2018-02-26T17:00:00Z">
                  <w:dateFormat w:val="dd.MM.yyyy kl. HH:mm"/>
                  <w:lid w:val="nb-NO"/>
                  <w:storeMappedDataAs w:val="dateTime"/>
                  <w:calendar w:val="gregorian"/>
                </w:date>
              </w:sdtPr>
              <w:sdtEndPr/>
              <w:sdtContent>
                <w:r w:rsidR="001678D9">
                  <w:rPr>
                    <w:b/>
                  </w:rPr>
                  <w:t>26.02.2018 kl. 17:00</w:t>
                </w:r>
              </w:sdtContent>
            </w:sdt>
            <w:r w:rsidR="00EC7839">
              <w:rPr>
                <w:b/>
              </w:rPr>
              <w:t>-18:00.</w:t>
            </w:r>
          </w:p>
        </w:tc>
      </w:tr>
      <w:tr w:rsidR="004C78E3" w14:paraId="3F392659" w14:textId="77777777" w:rsidTr="00C46C10">
        <w:tc>
          <w:tcPr>
            <w:tcW w:w="2129" w:type="dxa"/>
          </w:tcPr>
          <w:p w14:paraId="3F392657" w14:textId="77777777" w:rsidR="004C78E3" w:rsidRPr="00C46C10" w:rsidRDefault="004C78E3" w:rsidP="00C46C10">
            <w:r w:rsidRPr="00C46C10">
              <w:t>Sted:</w:t>
            </w:r>
          </w:p>
        </w:tc>
        <w:sdt>
          <w:sdtPr>
            <w:rPr>
              <w:b/>
            </w:rPr>
            <w:tag w:val="Location"/>
            <w:id w:val="10001"/>
            <w:placeholder>
              <w:docPart w:val="DefaultPlaceholder_-1854013440"/>
            </w:placeholder>
            <w:dataBinding w:prefixMappings="xmlns:gbs='http://www.software-innovation.no/growBusinessDocument'" w:xpath="/gbs:GrowBusinessDocument/gbs:Location[@gbs:key='10001']" w:storeItemID="{D433F965-0103-4C95-8BB0-BD4FD535C1D6}"/>
            <w:text/>
          </w:sdtPr>
          <w:sdtEndPr/>
          <w:sdtContent>
            <w:tc>
              <w:tcPr>
                <w:tcW w:w="6942" w:type="dxa"/>
              </w:tcPr>
              <w:p w14:paraId="3F392658" w14:textId="3EABB793" w:rsidR="004C78E3" w:rsidRPr="00C46C10" w:rsidRDefault="00B05338" w:rsidP="00CB5D61">
                <w:pPr>
                  <w:rPr>
                    <w:b/>
                  </w:rPr>
                </w:pPr>
                <w:r>
                  <w:rPr>
                    <w:b/>
                  </w:rPr>
                  <w:t>Formannskapssalen Vestby rådhus</w:t>
                </w:r>
              </w:p>
            </w:tc>
          </w:sdtContent>
        </w:sdt>
      </w:tr>
      <w:tr w:rsidR="00C4054D" w14:paraId="3F39265C" w14:textId="77777777" w:rsidTr="00C46C10">
        <w:tc>
          <w:tcPr>
            <w:tcW w:w="2129" w:type="dxa"/>
          </w:tcPr>
          <w:p w14:paraId="3F39265A" w14:textId="77777777" w:rsidR="00C4054D" w:rsidRDefault="00C4054D"/>
        </w:tc>
        <w:tc>
          <w:tcPr>
            <w:tcW w:w="6942" w:type="dxa"/>
          </w:tcPr>
          <w:p w14:paraId="3F39265B" w14:textId="77777777" w:rsidR="00C4054D" w:rsidRDefault="00C4054D"/>
        </w:tc>
      </w:tr>
      <w:tr w:rsidR="00397366" w14:paraId="3F39265F" w14:textId="77777777" w:rsidTr="00C46C10">
        <w:tc>
          <w:tcPr>
            <w:tcW w:w="2129" w:type="dxa"/>
          </w:tcPr>
          <w:p w14:paraId="3F39265D" w14:textId="77777777" w:rsidR="00397366" w:rsidRDefault="00397366"/>
        </w:tc>
        <w:tc>
          <w:tcPr>
            <w:tcW w:w="6942" w:type="dxa"/>
          </w:tcPr>
          <w:p w14:paraId="3F39265E" w14:textId="77777777" w:rsidR="00397366" w:rsidRDefault="00397366"/>
        </w:tc>
      </w:tr>
      <w:tr w:rsidR="00397366" w14:paraId="3F392661" w14:textId="77777777" w:rsidTr="00E57B39">
        <w:tc>
          <w:tcPr>
            <w:tcW w:w="9071" w:type="dxa"/>
            <w:gridSpan w:val="2"/>
          </w:tcPr>
          <w:p w14:paraId="3F392660" w14:textId="0CCA0E17" w:rsidR="00397366" w:rsidRPr="00397366" w:rsidRDefault="00397366" w:rsidP="00B05338">
            <w:pPr>
              <w:rPr>
                <w:rFonts w:cs="Arial"/>
                <w:lang w:eastAsia="nb-NO"/>
              </w:rPr>
            </w:pPr>
            <w:r w:rsidRPr="00873D04">
              <w:rPr>
                <w:rFonts w:cs="Arial"/>
                <w:lang w:eastAsia="nb-NO"/>
              </w:rPr>
              <w:t xml:space="preserve">Av utvalgets medlemmer/varamedlemmer møtte </w:t>
            </w:r>
            <w:r w:rsidR="00B05338">
              <w:rPr>
                <w:rFonts w:cs="Arial"/>
                <w:lang w:eastAsia="nb-NO"/>
              </w:rPr>
              <w:t>6</w:t>
            </w:r>
            <w:r w:rsidRPr="00873D04">
              <w:rPr>
                <w:rFonts w:cs="Arial"/>
                <w:lang w:eastAsia="nb-NO"/>
              </w:rPr>
              <w:t xml:space="preserve"> av </w:t>
            </w:r>
            <w:r w:rsidR="00B05338">
              <w:rPr>
                <w:rFonts w:cs="Arial"/>
                <w:lang w:eastAsia="nb-NO"/>
              </w:rPr>
              <w:t>7</w:t>
            </w:r>
            <w:r w:rsidRPr="00873D04">
              <w:rPr>
                <w:rFonts w:cs="Arial"/>
                <w:lang w:eastAsia="nb-NO"/>
              </w:rPr>
              <w:t>.</w:t>
            </w:r>
          </w:p>
        </w:tc>
      </w:tr>
      <w:tr w:rsidR="00397366" w14:paraId="3F392664" w14:textId="77777777" w:rsidTr="00C46C10">
        <w:tc>
          <w:tcPr>
            <w:tcW w:w="2129" w:type="dxa"/>
          </w:tcPr>
          <w:p w14:paraId="3F392662" w14:textId="77777777" w:rsidR="00397366" w:rsidRDefault="00397366"/>
        </w:tc>
        <w:tc>
          <w:tcPr>
            <w:tcW w:w="6942" w:type="dxa"/>
          </w:tcPr>
          <w:p w14:paraId="3F392663" w14:textId="77777777" w:rsidR="00397366" w:rsidRDefault="00397366"/>
        </w:tc>
      </w:tr>
      <w:tr w:rsidR="00C46C10" w14:paraId="3F392666" w14:textId="77777777" w:rsidTr="00A05633">
        <w:tc>
          <w:tcPr>
            <w:tcW w:w="9071" w:type="dxa"/>
            <w:gridSpan w:val="2"/>
          </w:tcPr>
          <w:p w14:paraId="3F392665" w14:textId="77777777" w:rsidR="00C46C10" w:rsidRPr="00C46C10" w:rsidRDefault="00C46C10">
            <w:pPr>
              <w:rPr>
                <w:b/>
              </w:rPr>
            </w:pPr>
            <w:r w:rsidRPr="00C46C10">
              <w:rPr>
                <w:b/>
              </w:rPr>
              <w:t xml:space="preserve">Møtende medlemmer: </w:t>
            </w:r>
          </w:p>
        </w:tc>
      </w:tr>
      <w:tr w:rsidR="00C46C10" w14:paraId="3F392668" w14:textId="77777777" w:rsidTr="00C337BD">
        <w:tc>
          <w:tcPr>
            <w:tcW w:w="9071" w:type="dxa"/>
            <w:gridSpan w:val="2"/>
          </w:tcPr>
          <w:p w14:paraId="3F392667" w14:textId="535EE5CD" w:rsidR="00C46C10" w:rsidRDefault="00B05338" w:rsidP="00B05338">
            <w:bookmarkStart w:id="1" w:name="MEMBERS_MET"/>
            <w:bookmarkEnd w:id="1"/>
            <w:r>
              <w:t xml:space="preserve">Trond Finstad (Ap), Thor Einar Ombustvedt (BYGDL), Karl Øyvind </w:t>
            </w:r>
            <w:proofErr w:type="spellStart"/>
            <w:r>
              <w:t>Trandem</w:t>
            </w:r>
            <w:proofErr w:type="spellEnd"/>
            <w:r>
              <w:t xml:space="preserve"> (Sp), Bodil Andersen Holter (BYGDL), Johanne Dønnestad Hauge (H) og Tore Hem (Frp).</w:t>
            </w:r>
          </w:p>
        </w:tc>
      </w:tr>
      <w:tr w:rsidR="00C46C10" w14:paraId="3F39266A" w14:textId="77777777" w:rsidTr="00CC7B13">
        <w:tc>
          <w:tcPr>
            <w:tcW w:w="9071" w:type="dxa"/>
            <w:gridSpan w:val="2"/>
          </w:tcPr>
          <w:p w14:paraId="3F392669" w14:textId="77777777" w:rsidR="00C46C10" w:rsidRDefault="00C46C10"/>
        </w:tc>
      </w:tr>
      <w:tr w:rsidR="00C46C10" w14:paraId="3F39266C" w14:textId="77777777" w:rsidTr="000A5B22">
        <w:tc>
          <w:tcPr>
            <w:tcW w:w="9071" w:type="dxa"/>
            <w:gridSpan w:val="2"/>
          </w:tcPr>
          <w:p w14:paraId="3F39266B" w14:textId="77777777" w:rsidR="00C46C10" w:rsidRPr="00C46C10" w:rsidRDefault="00C46C10">
            <w:pPr>
              <w:rPr>
                <w:b/>
              </w:rPr>
            </w:pPr>
            <w:r w:rsidRPr="00C46C10">
              <w:rPr>
                <w:b/>
              </w:rPr>
              <w:t>Møtende varamedlemmer:</w:t>
            </w:r>
          </w:p>
        </w:tc>
      </w:tr>
      <w:tr w:rsidR="00C46C10" w14:paraId="3F39266E" w14:textId="77777777" w:rsidTr="000A5B22">
        <w:tc>
          <w:tcPr>
            <w:tcW w:w="9071" w:type="dxa"/>
            <w:gridSpan w:val="2"/>
          </w:tcPr>
          <w:p w14:paraId="3F39266D" w14:textId="1DDC0045" w:rsidR="00C46C10" w:rsidRPr="00C4054D" w:rsidRDefault="00B05338">
            <w:bookmarkStart w:id="2" w:name="MEMBERS_SUBST"/>
            <w:bookmarkEnd w:id="2"/>
            <w:r>
              <w:t>Ingen.</w:t>
            </w:r>
          </w:p>
        </w:tc>
      </w:tr>
      <w:tr w:rsidR="00C46C10" w14:paraId="3F392670" w14:textId="77777777" w:rsidTr="00535DC5">
        <w:tc>
          <w:tcPr>
            <w:tcW w:w="9071" w:type="dxa"/>
            <w:gridSpan w:val="2"/>
          </w:tcPr>
          <w:p w14:paraId="3F39266F" w14:textId="77777777" w:rsidR="00C46C10" w:rsidRDefault="00C46C10"/>
        </w:tc>
      </w:tr>
      <w:tr w:rsidR="00C46C10" w14:paraId="3F392672" w14:textId="77777777" w:rsidTr="004F6F2D">
        <w:tc>
          <w:tcPr>
            <w:tcW w:w="9071" w:type="dxa"/>
            <w:gridSpan w:val="2"/>
          </w:tcPr>
          <w:p w14:paraId="3F392671" w14:textId="77777777" w:rsidR="00C46C10" w:rsidRPr="00C46C10" w:rsidRDefault="00C46C10">
            <w:pPr>
              <w:rPr>
                <w:b/>
              </w:rPr>
            </w:pPr>
            <w:r w:rsidRPr="00C46C10">
              <w:rPr>
                <w:b/>
              </w:rPr>
              <w:t xml:space="preserve">Forfall: </w:t>
            </w:r>
          </w:p>
        </w:tc>
      </w:tr>
      <w:tr w:rsidR="00C46C10" w14:paraId="3F392674" w14:textId="77777777" w:rsidTr="004F6F2D">
        <w:tc>
          <w:tcPr>
            <w:tcW w:w="9071" w:type="dxa"/>
            <w:gridSpan w:val="2"/>
          </w:tcPr>
          <w:p w14:paraId="3F392673" w14:textId="766CF98B" w:rsidR="00C46C10" w:rsidRDefault="00B05338">
            <w:bookmarkStart w:id="3" w:name="MEMBERS_NOTMET"/>
            <w:bookmarkEnd w:id="3"/>
            <w:r>
              <w:t>Stig Eyde (H).</w:t>
            </w:r>
          </w:p>
        </w:tc>
      </w:tr>
      <w:tr w:rsidR="00C46C10" w14:paraId="3F392676" w14:textId="77777777" w:rsidTr="00AC6066">
        <w:tc>
          <w:tcPr>
            <w:tcW w:w="9071" w:type="dxa"/>
            <w:gridSpan w:val="2"/>
          </w:tcPr>
          <w:p w14:paraId="3F392675" w14:textId="77777777" w:rsidR="00C46C10" w:rsidRDefault="00C46C10"/>
        </w:tc>
      </w:tr>
      <w:tr w:rsidR="00C46C10" w14:paraId="3F392678" w14:textId="77777777" w:rsidTr="001041FB">
        <w:tc>
          <w:tcPr>
            <w:tcW w:w="9071" w:type="dxa"/>
            <w:gridSpan w:val="2"/>
          </w:tcPr>
          <w:p w14:paraId="3F392677" w14:textId="77777777" w:rsidR="00C46C10" w:rsidRPr="00C46C10" w:rsidRDefault="00C46C10">
            <w:pPr>
              <w:rPr>
                <w:b/>
              </w:rPr>
            </w:pPr>
            <w:r w:rsidRPr="00C46C10">
              <w:rPr>
                <w:b/>
              </w:rPr>
              <w:t>Fra administrasjonene møtte:</w:t>
            </w:r>
          </w:p>
        </w:tc>
      </w:tr>
      <w:tr w:rsidR="00C46C10" w14:paraId="3F39267A" w14:textId="77777777" w:rsidTr="001041FB">
        <w:tc>
          <w:tcPr>
            <w:tcW w:w="9071" w:type="dxa"/>
            <w:gridSpan w:val="2"/>
          </w:tcPr>
          <w:p w14:paraId="3F392679" w14:textId="64CB1B3B" w:rsidR="00C46C10" w:rsidRPr="00B05338" w:rsidRDefault="00B05338">
            <w:r w:rsidRPr="00B05338">
              <w:t>Jack Hatlen, Ro-leder PBG. Barnerepresentanten Jørgen Bakke Wasenius møtte i sakene 5/18 og 6/18.</w:t>
            </w:r>
          </w:p>
        </w:tc>
      </w:tr>
      <w:tr w:rsidR="00C46C10" w14:paraId="3F39267C" w14:textId="77777777" w:rsidTr="00A01510">
        <w:tc>
          <w:tcPr>
            <w:tcW w:w="9071" w:type="dxa"/>
            <w:gridSpan w:val="2"/>
          </w:tcPr>
          <w:p w14:paraId="3F39267B" w14:textId="77777777" w:rsidR="00C46C10" w:rsidRDefault="00C46C10"/>
        </w:tc>
      </w:tr>
      <w:tr w:rsidR="00C46C10" w14:paraId="3F39267E" w14:textId="77777777" w:rsidTr="007F6C5D">
        <w:tc>
          <w:tcPr>
            <w:tcW w:w="9071" w:type="dxa"/>
            <w:gridSpan w:val="2"/>
          </w:tcPr>
          <w:p w14:paraId="3F39267D" w14:textId="77777777" w:rsidR="00C46C10" w:rsidRPr="00501927" w:rsidRDefault="00C46C10">
            <w:r w:rsidRPr="00C46C10">
              <w:rPr>
                <w:b/>
              </w:rPr>
              <w:t>Møtesekretær:</w:t>
            </w:r>
          </w:p>
        </w:tc>
      </w:tr>
      <w:tr w:rsidR="00C46C10" w14:paraId="3F392680" w14:textId="77777777" w:rsidTr="000C561B">
        <w:sdt>
          <w:sdtPr>
            <w:tag w:val="ToBoard.FromOtherContacts.ToSource.Name"/>
            <w:id w:val="10003"/>
            <w:placeholder>
              <w:docPart w:val="DefaultPlaceholder_-1854013440"/>
            </w:placeholder>
            <w:dataBinding w:prefixMappings="xmlns:gbs='http://www.software-innovation.no/growBusinessDocument'" w:xpath="/gbs:GrowBusinessDocument/gbs:ToBoard.FromOtherContactsJOINEX.ToSource.Name[@gbs:key='10003']" w:storeItemID="{D433F965-0103-4C95-8BB0-BD4FD535C1D6}"/>
            <w:text/>
          </w:sdtPr>
          <w:sdtEndPr/>
          <w:sdtContent>
            <w:tc>
              <w:tcPr>
                <w:tcW w:w="9071" w:type="dxa"/>
                <w:gridSpan w:val="2"/>
              </w:tcPr>
              <w:p w14:paraId="3F39267F" w14:textId="2D1F4F5A" w:rsidR="00C46C10" w:rsidRDefault="00B05338" w:rsidP="00CB5D61">
                <w:r>
                  <w:t xml:space="preserve">Christin </w:t>
                </w:r>
                <w:proofErr w:type="spellStart"/>
                <w:r>
                  <w:t>Boretti</w:t>
                </w:r>
                <w:proofErr w:type="spellEnd"/>
                <w:r>
                  <w:t xml:space="preserve"> Westby. </w:t>
                </w:r>
              </w:p>
            </w:tc>
          </w:sdtContent>
        </w:sdt>
      </w:tr>
      <w:tr w:rsidR="00C46C10" w14:paraId="3F392682" w14:textId="77777777" w:rsidTr="000C561B">
        <w:tc>
          <w:tcPr>
            <w:tcW w:w="9071" w:type="dxa"/>
            <w:gridSpan w:val="2"/>
          </w:tcPr>
          <w:p w14:paraId="3F392681" w14:textId="77777777" w:rsidR="00C46C10" w:rsidRDefault="00C46C10"/>
        </w:tc>
      </w:tr>
      <w:tr w:rsidR="00C46C10" w14:paraId="3F392684" w14:textId="77777777" w:rsidTr="000C561B">
        <w:tc>
          <w:tcPr>
            <w:tcW w:w="9071" w:type="dxa"/>
            <w:gridSpan w:val="2"/>
          </w:tcPr>
          <w:p w14:paraId="3F392683" w14:textId="77777777" w:rsidR="00C46C10" w:rsidRPr="00C46C10" w:rsidRDefault="00C46C10">
            <w:pPr>
              <w:rPr>
                <w:b/>
              </w:rPr>
            </w:pPr>
            <w:r w:rsidRPr="00C46C10">
              <w:rPr>
                <w:b/>
              </w:rPr>
              <w:t>Diverse merknader:</w:t>
            </w:r>
          </w:p>
        </w:tc>
      </w:tr>
      <w:tr w:rsidR="00C46C10" w14:paraId="3F392686" w14:textId="77777777" w:rsidTr="000C561B">
        <w:tc>
          <w:tcPr>
            <w:tcW w:w="9071" w:type="dxa"/>
            <w:gridSpan w:val="2"/>
          </w:tcPr>
          <w:p w14:paraId="08689C84" w14:textId="77777777" w:rsidR="00B05338" w:rsidRDefault="00B05338">
            <w:r>
              <w:t>Det var ingen merknader til møteinnkalling eller dagsorden.</w:t>
            </w:r>
          </w:p>
          <w:p w14:paraId="7581D917" w14:textId="77777777" w:rsidR="00B05338" w:rsidRDefault="00B05338"/>
          <w:p w14:paraId="0230B2C4" w14:textId="77777777" w:rsidR="00B05338" w:rsidRDefault="00B05338">
            <w:r>
              <w:t>Det var ingen spørsmål til delegerte vedtak.</w:t>
            </w:r>
          </w:p>
          <w:p w14:paraId="77C62907" w14:textId="77777777" w:rsidR="00B05338" w:rsidRDefault="00B05338"/>
          <w:p w14:paraId="5DAFF451" w14:textId="77777777" w:rsidR="00B05338" w:rsidRDefault="00B05338">
            <w:r>
              <w:t>Møtet startet med befaring i sak 5/18.</w:t>
            </w:r>
          </w:p>
          <w:p w14:paraId="3F392685" w14:textId="682B3C2A" w:rsidR="00C46C10" w:rsidRDefault="00C46C10"/>
        </w:tc>
      </w:tr>
    </w:tbl>
    <w:p w14:paraId="3F392687" w14:textId="77777777" w:rsidR="00767836" w:rsidRDefault="00767836" w:rsidP="003D327E">
      <w:bookmarkStart w:id="4" w:name="lastMeeting"/>
      <w:bookmarkEnd w:id="4"/>
    </w:p>
    <w:p w14:paraId="3F392688" w14:textId="063ABDE2" w:rsidR="00C46C10" w:rsidRDefault="00C46C10" w:rsidP="003D327E">
      <w:r>
        <w:t xml:space="preserve">Møteprotokoll godkjent </w:t>
      </w:r>
      <w:sdt>
        <w:sdtPr>
          <w:rPr>
            <w:rFonts w:cs="Arial"/>
            <w:lang w:eastAsia="nb-NO"/>
          </w:rPr>
          <w:tag w:val="ccDagensDato"/>
          <w:id w:val="477121658"/>
          <w:placeholder>
            <w:docPart w:val="E73F222B09BD4005B0A2B6D09BE75DE9"/>
          </w:placeholder>
          <w:date w:fullDate="2018-02-26T00:00:00Z">
            <w:dateFormat w:val="dd.MM.yyyy"/>
            <w:lid w:val="nb-NO"/>
            <w:storeMappedDataAs w:val="dateTime"/>
            <w:calendar w:val="gregorian"/>
          </w:date>
        </w:sdtPr>
        <w:sdtEndPr/>
        <w:sdtContent>
          <w:r w:rsidR="00B05338">
            <w:rPr>
              <w:rFonts w:cs="Arial"/>
              <w:lang w:eastAsia="nb-NO"/>
            </w:rPr>
            <w:t>26.02.2018</w:t>
          </w:r>
        </w:sdtContent>
      </w:sdt>
    </w:p>
    <w:p w14:paraId="3F392689" w14:textId="051B32C9" w:rsidR="003C0110" w:rsidRPr="00B05338" w:rsidRDefault="00B05338">
      <w:r w:rsidRPr="00B05338">
        <w:t>Av Bodil Holter (BYGDL) og Tore Hem (Frp).</w:t>
      </w:r>
    </w:p>
    <w:p w14:paraId="7F77F693" w14:textId="4A04CF00" w:rsidR="00B05338" w:rsidRPr="00B05338" w:rsidRDefault="00B05338"/>
    <w:p w14:paraId="358606C5" w14:textId="6DFC554F" w:rsidR="00B05338" w:rsidRPr="00B05338" w:rsidRDefault="00B05338"/>
    <w:p w14:paraId="04619909" w14:textId="3EFF9C3D" w:rsidR="00B05338" w:rsidRPr="00B05338" w:rsidRDefault="00B05338">
      <w:r w:rsidRPr="00B05338">
        <w:t>Underskrift:</w:t>
      </w:r>
    </w:p>
    <w:p w14:paraId="6F1994F1" w14:textId="4DF65A97" w:rsidR="00B05338" w:rsidRPr="00B05338" w:rsidRDefault="00B05338">
      <w:r w:rsidRPr="00B05338">
        <w:tab/>
      </w:r>
      <w:r w:rsidRPr="00B05338">
        <w:tab/>
        <w:t>……………………………..</w:t>
      </w:r>
      <w:r w:rsidRPr="00B05338">
        <w:tab/>
      </w:r>
      <w:r w:rsidRPr="00B05338">
        <w:tab/>
        <w:t>……………………………..</w:t>
      </w:r>
    </w:p>
    <w:p w14:paraId="3F39268A" w14:textId="77777777" w:rsidR="00C27020" w:rsidRPr="00B05338" w:rsidRDefault="00C27020"/>
    <w:p w14:paraId="3F39268B" w14:textId="77777777" w:rsidR="00C27020" w:rsidRDefault="00C27020">
      <w:pPr>
        <w:rPr>
          <w:b/>
          <w:u w:val="single"/>
        </w:rPr>
      </w:pPr>
      <w:bookmarkStart w:id="5" w:name="PROTOKOLLSIGNATUR"/>
      <w:bookmarkEnd w:id="5"/>
    </w:p>
    <w:p w14:paraId="3F39268C" w14:textId="77777777" w:rsidR="00C27020" w:rsidRPr="00C27020" w:rsidRDefault="00C27020" w:rsidP="00C27020"/>
    <w:p w14:paraId="3F39268D" w14:textId="672614DA" w:rsidR="00390324" w:rsidRDefault="00390324">
      <w:pPr>
        <w:rPr>
          <w:b/>
          <w:u w:val="single"/>
        </w:rPr>
      </w:pPr>
    </w:p>
    <w:p w14:paraId="3F39268E" w14:textId="77777777" w:rsidR="004C78E3" w:rsidRPr="003C0110" w:rsidRDefault="003C0110" w:rsidP="003C0110">
      <w:pPr>
        <w:jc w:val="center"/>
        <w:rPr>
          <w:b/>
          <w:u w:val="single"/>
        </w:rPr>
      </w:pPr>
      <w:r w:rsidRPr="003C0110">
        <w:rPr>
          <w:b/>
          <w:u w:val="single"/>
        </w:rPr>
        <w:t>Saksliste</w:t>
      </w:r>
    </w:p>
    <w:tbl>
      <w:tblPr>
        <w:tblW w:w="0" w:type="auto"/>
        <w:tblCellMar>
          <w:top w:w="108" w:type="dxa"/>
          <w:bottom w:w="108" w:type="dxa"/>
        </w:tblCellMar>
        <w:tblLook w:val="0000" w:firstRow="0" w:lastRow="0" w:firstColumn="0" w:lastColumn="0" w:noHBand="0" w:noVBand="0"/>
      </w:tblPr>
      <w:tblGrid>
        <w:gridCol w:w="780"/>
        <w:gridCol w:w="1772"/>
        <w:gridCol w:w="5804"/>
        <w:gridCol w:w="715"/>
      </w:tblGrid>
      <w:tr w:rsidR="004C78E3" w14:paraId="3F392691" w14:textId="77777777" w:rsidTr="00FE5B4D">
        <w:tc>
          <w:tcPr>
            <w:tcW w:w="8356" w:type="dxa"/>
            <w:gridSpan w:val="3"/>
          </w:tcPr>
          <w:p w14:paraId="3F39268F" w14:textId="77777777" w:rsidR="004C78E3" w:rsidRDefault="004C78E3">
            <w:pPr>
              <w:pStyle w:val="Overskrift3"/>
              <w:jc w:val="left"/>
            </w:pPr>
          </w:p>
        </w:tc>
        <w:tc>
          <w:tcPr>
            <w:tcW w:w="715" w:type="dxa"/>
          </w:tcPr>
          <w:p w14:paraId="3F392690" w14:textId="77777777" w:rsidR="004C78E3" w:rsidRPr="003C0110" w:rsidRDefault="004C78E3" w:rsidP="003C0110">
            <w:r w:rsidRPr="003C0110">
              <w:t>Side</w:t>
            </w:r>
          </w:p>
        </w:tc>
      </w:tr>
      <w:tr w:rsidR="00B05338" w:rsidRPr="00B05338" w14:paraId="3F392696" w14:textId="77777777" w:rsidTr="00B05338">
        <w:trPr>
          <w:trHeight w:val="480"/>
        </w:trPr>
        <w:tc>
          <w:tcPr>
            <w:tcW w:w="9071" w:type="dxa"/>
            <w:gridSpan w:val="4"/>
            <w:vAlign w:val="center"/>
          </w:tcPr>
          <w:p w14:paraId="3F392695" w14:textId="78626CD2" w:rsidR="00B05338" w:rsidRPr="00B05338" w:rsidRDefault="00B05338" w:rsidP="00B05338">
            <w:pPr>
              <w:rPr>
                <w:b/>
              </w:rPr>
            </w:pPr>
            <w:bookmarkStart w:id="6" w:name="AGENDA_TABLE"/>
            <w:bookmarkEnd w:id="6"/>
            <w:r>
              <w:rPr>
                <w:b/>
              </w:rPr>
              <w:t>Saker til behandling</w:t>
            </w:r>
          </w:p>
        </w:tc>
      </w:tr>
      <w:tr w:rsidR="00B05338" w14:paraId="7C8E4E20" w14:textId="77777777" w:rsidTr="00FE5B4D">
        <w:tc>
          <w:tcPr>
            <w:tcW w:w="780" w:type="dxa"/>
          </w:tcPr>
          <w:p w14:paraId="07A0B515" w14:textId="6FF1B509" w:rsidR="00B05338" w:rsidRDefault="006D3005">
            <w:hyperlink w:anchor="CaseRef362148" w:tooltip="Detaljer" w:history="1">
              <w:r w:rsidR="00B05338">
                <w:rPr>
                  <w:rStyle w:val="Hyperkobling"/>
                </w:rPr>
                <w:t>5/18</w:t>
              </w:r>
            </w:hyperlink>
          </w:p>
        </w:tc>
        <w:tc>
          <w:tcPr>
            <w:tcW w:w="1772" w:type="dxa"/>
          </w:tcPr>
          <w:p w14:paraId="3B4FA2F2" w14:textId="52FB1BD2" w:rsidR="00B05338" w:rsidRDefault="00B05338">
            <w:r>
              <w:t>16/02416-48</w:t>
            </w:r>
          </w:p>
        </w:tc>
        <w:tc>
          <w:tcPr>
            <w:tcW w:w="5804" w:type="dxa"/>
          </w:tcPr>
          <w:p w14:paraId="792B0038" w14:textId="4652001A" w:rsidR="00B05338" w:rsidRDefault="00B05338">
            <w:r>
              <w:t xml:space="preserve">1. gangs behandling av reguleringsplan for </w:t>
            </w:r>
            <w:proofErr w:type="spellStart"/>
            <w:r>
              <w:t>Saltbuveien</w:t>
            </w:r>
            <w:proofErr w:type="spellEnd"/>
          </w:p>
        </w:tc>
        <w:tc>
          <w:tcPr>
            <w:tcW w:w="715" w:type="dxa"/>
          </w:tcPr>
          <w:p w14:paraId="01B44A2D" w14:textId="2F1DD6BF" w:rsidR="00B05338" w:rsidRDefault="008A47E6">
            <w:r>
              <w:t>3</w:t>
            </w:r>
          </w:p>
        </w:tc>
      </w:tr>
      <w:tr w:rsidR="00B05338" w14:paraId="5FAC9E35" w14:textId="77777777" w:rsidTr="00FE5B4D">
        <w:tc>
          <w:tcPr>
            <w:tcW w:w="780" w:type="dxa"/>
          </w:tcPr>
          <w:p w14:paraId="6D873823" w14:textId="26BB032C" w:rsidR="00B05338" w:rsidRDefault="006D3005">
            <w:hyperlink w:anchor="CaseRef351116" w:tooltip="Detaljer" w:history="1">
              <w:r w:rsidR="00B05338">
                <w:rPr>
                  <w:rStyle w:val="Hyperkobling"/>
                </w:rPr>
                <w:t>6/18</w:t>
              </w:r>
            </w:hyperlink>
          </w:p>
        </w:tc>
        <w:tc>
          <w:tcPr>
            <w:tcW w:w="1772" w:type="dxa"/>
          </w:tcPr>
          <w:p w14:paraId="77817AF7" w14:textId="0B7FDF87" w:rsidR="00B05338" w:rsidRDefault="00B05338">
            <w:r>
              <w:t>15/02295-47</w:t>
            </w:r>
          </w:p>
        </w:tc>
        <w:tc>
          <w:tcPr>
            <w:tcW w:w="5804" w:type="dxa"/>
          </w:tcPr>
          <w:p w14:paraId="3D57576F" w14:textId="16616D35" w:rsidR="00B05338" w:rsidRDefault="00B05338">
            <w:r>
              <w:t xml:space="preserve">2. gangs behandling - </w:t>
            </w:r>
            <w:proofErr w:type="spellStart"/>
            <w:r>
              <w:t>Vestbyhagen</w:t>
            </w:r>
            <w:proofErr w:type="spellEnd"/>
            <w:r>
              <w:t xml:space="preserve"> - detaljregulering</w:t>
            </w:r>
          </w:p>
        </w:tc>
        <w:tc>
          <w:tcPr>
            <w:tcW w:w="715" w:type="dxa"/>
          </w:tcPr>
          <w:p w14:paraId="5AC200FC" w14:textId="58313060" w:rsidR="00B05338" w:rsidRDefault="008A47E6">
            <w:r>
              <w:t>4</w:t>
            </w:r>
          </w:p>
        </w:tc>
      </w:tr>
      <w:tr w:rsidR="00B05338" w14:paraId="3AEEA383" w14:textId="77777777" w:rsidTr="00FE5B4D">
        <w:tc>
          <w:tcPr>
            <w:tcW w:w="780" w:type="dxa"/>
          </w:tcPr>
          <w:p w14:paraId="74CB959C" w14:textId="6F756DD9" w:rsidR="00B05338" w:rsidRDefault="006D3005">
            <w:hyperlink w:anchor="CaseRef364665" w:tooltip="Detaljer" w:history="1">
              <w:r w:rsidR="00B05338">
                <w:rPr>
                  <w:rStyle w:val="Hyperkobling"/>
                </w:rPr>
                <w:t>7/18</w:t>
              </w:r>
            </w:hyperlink>
          </w:p>
        </w:tc>
        <w:tc>
          <w:tcPr>
            <w:tcW w:w="1772" w:type="dxa"/>
          </w:tcPr>
          <w:p w14:paraId="41377DAE" w14:textId="70A01300" w:rsidR="00B05338" w:rsidRDefault="00B05338">
            <w:r>
              <w:t>16/03164-139</w:t>
            </w:r>
          </w:p>
        </w:tc>
        <w:tc>
          <w:tcPr>
            <w:tcW w:w="5804" w:type="dxa"/>
          </w:tcPr>
          <w:p w14:paraId="08DD475E" w14:textId="5A6A702F" w:rsidR="00B05338" w:rsidRDefault="00B05338">
            <w:r>
              <w:t>Klage -  Gnr 133 Bnr 690 - Furustubben 13 - Enebolig med garasje</w:t>
            </w:r>
          </w:p>
        </w:tc>
        <w:tc>
          <w:tcPr>
            <w:tcW w:w="715" w:type="dxa"/>
          </w:tcPr>
          <w:p w14:paraId="2C079BBE" w14:textId="5715B373" w:rsidR="00B05338" w:rsidRDefault="008A47E6">
            <w:r>
              <w:t>5</w:t>
            </w:r>
          </w:p>
        </w:tc>
      </w:tr>
      <w:tr w:rsidR="00B05338" w:rsidRPr="00B05338" w14:paraId="77CBA37D" w14:textId="77777777" w:rsidTr="00B05338">
        <w:trPr>
          <w:trHeight w:val="480"/>
        </w:trPr>
        <w:tc>
          <w:tcPr>
            <w:tcW w:w="9071" w:type="dxa"/>
            <w:gridSpan w:val="4"/>
            <w:vAlign w:val="center"/>
          </w:tcPr>
          <w:p w14:paraId="111F45F6" w14:textId="02D039DA" w:rsidR="00B05338" w:rsidRPr="00B05338" w:rsidRDefault="00B05338" w:rsidP="00B05338">
            <w:pPr>
              <w:rPr>
                <w:b/>
              </w:rPr>
            </w:pPr>
          </w:p>
        </w:tc>
      </w:tr>
      <w:tr w:rsidR="00B05338" w14:paraId="1499B63F" w14:textId="77777777" w:rsidTr="00FE5B4D">
        <w:tc>
          <w:tcPr>
            <w:tcW w:w="780" w:type="dxa"/>
          </w:tcPr>
          <w:p w14:paraId="054DB86B" w14:textId="77777777" w:rsidR="00B05338" w:rsidRDefault="00B05338"/>
        </w:tc>
        <w:tc>
          <w:tcPr>
            <w:tcW w:w="1772" w:type="dxa"/>
          </w:tcPr>
          <w:p w14:paraId="11A88178" w14:textId="77777777" w:rsidR="00B05338" w:rsidRDefault="00B05338"/>
        </w:tc>
        <w:tc>
          <w:tcPr>
            <w:tcW w:w="5804" w:type="dxa"/>
          </w:tcPr>
          <w:p w14:paraId="087B8C99" w14:textId="77777777" w:rsidR="00B05338" w:rsidRDefault="00B05338"/>
        </w:tc>
        <w:tc>
          <w:tcPr>
            <w:tcW w:w="715" w:type="dxa"/>
          </w:tcPr>
          <w:p w14:paraId="06CD7F4F" w14:textId="77777777" w:rsidR="00B05338" w:rsidRDefault="00B05338"/>
        </w:tc>
      </w:tr>
    </w:tbl>
    <w:p w14:paraId="3F392697" w14:textId="77777777" w:rsidR="00390324" w:rsidRDefault="00390324"/>
    <w:p w14:paraId="3F392698" w14:textId="77777777" w:rsidR="00390324" w:rsidRDefault="00390324">
      <w:r>
        <w:br w:type="page"/>
      </w:r>
    </w:p>
    <w:p w14:paraId="65DCCB64" w14:textId="77777777" w:rsidR="00B05338" w:rsidRDefault="00B05338"/>
    <w:p w14:paraId="077C00CE" w14:textId="1C60637C" w:rsidR="00B05338" w:rsidRDefault="00B05338"/>
    <w:p w14:paraId="3F392699" w14:textId="08725064" w:rsidR="0091655F" w:rsidRDefault="00B05338" w:rsidP="00B05338">
      <w:pPr>
        <w:pStyle w:val="MUCaseTitle"/>
      </w:pPr>
      <w:r>
        <w:t xml:space="preserve">Saker til behandling </w:t>
      </w:r>
    </w:p>
    <w:p w14:paraId="7D717CC1" w14:textId="77777777" w:rsidR="00B05338" w:rsidRDefault="00B05338" w:rsidP="00B05338">
      <w:pPr>
        <w:pStyle w:val="MUCaseTitle2"/>
      </w:pPr>
      <w:bookmarkStart w:id="7" w:name="CaseRef362148"/>
      <w:bookmarkEnd w:id="7"/>
      <w:r>
        <w:t>PLM-5/18</w:t>
      </w:r>
    </w:p>
    <w:p w14:paraId="2482BB73" w14:textId="504AB064" w:rsidR="00B05338" w:rsidRDefault="00B05338" w:rsidP="00B05338">
      <w:pPr>
        <w:pStyle w:val="MUCaseTitle2"/>
      </w:pPr>
      <w:r>
        <w:t xml:space="preserve">1. gangs behandling av reguleringsplan for </w:t>
      </w:r>
      <w:proofErr w:type="spellStart"/>
      <w:r>
        <w:t>Saltbuveien</w:t>
      </w:r>
      <w:proofErr w:type="spellEnd"/>
    </w:p>
    <w:p w14:paraId="5C5DDBAC" w14:textId="16F66884" w:rsidR="00B05338" w:rsidRDefault="00B05338" w:rsidP="00B05338"/>
    <w:sdt>
      <w:sdtPr>
        <w:rPr>
          <w:b w:val="0"/>
        </w:rPr>
        <w:alias w:val="Vedtak for sak 5/18"/>
        <w:tag w:val="HandlingID362148;CaseID208040"/>
        <w:id w:val="1239284180"/>
        <w:placeholder>
          <w:docPart w:val="DefaultPlaceholder_-1854013440"/>
        </w:placeholder>
      </w:sdtPr>
      <w:sdtEndPr/>
      <w:sdtContent>
        <w:p w14:paraId="5297FF16" w14:textId="77777777" w:rsidR="00B05338" w:rsidRDefault="00B05338" w:rsidP="00B05338">
          <w:pPr>
            <w:pStyle w:val="MUCaseTitle3"/>
          </w:pPr>
          <w:r>
            <w:t>Plan- og miljøutvalgets behandling 26.02.2018:</w:t>
          </w:r>
        </w:p>
        <w:p w14:paraId="001B889B" w14:textId="6BAB6651" w:rsidR="00B05338" w:rsidRPr="00003FF6" w:rsidRDefault="00003FF6" w:rsidP="00B05338">
          <w:pPr>
            <w:rPr>
              <w:i/>
            </w:rPr>
          </w:pPr>
          <w:r w:rsidRPr="00003FF6">
            <w:rPr>
              <w:i/>
            </w:rPr>
            <w:t>Repr. Trond Finstad (Ap) fremmet følgende forslag:</w:t>
          </w:r>
        </w:p>
        <w:p w14:paraId="29811874" w14:textId="2FE49049" w:rsidR="00003FF6" w:rsidRDefault="00003FF6" w:rsidP="00B05338"/>
        <w:p w14:paraId="6C5CF6CC" w14:textId="2C0255C0" w:rsidR="00003FF6" w:rsidRDefault="00003FF6" w:rsidP="00003FF6">
          <w:pPr>
            <w:rPr>
              <w:rFonts w:ascii="Times New Roman" w:hAnsi="Times New Roman"/>
              <w:lang w:eastAsia="nb-NO"/>
            </w:rPr>
          </w:pPr>
          <w:r>
            <w:t>Saken utsettes.</w:t>
          </w:r>
          <w:r w:rsidRPr="00003FF6">
            <w:t xml:space="preserve"> </w:t>
          </w:r>
          <w:r>
            <w:t>Administrasjonen og utbygger bes gå i dialog med formål om at det fremmes et nytt forslag om regulering. Plan- og miljøutvalget ser gjerne en reduksjon i antall boenheter.</w:t>
          </w:r>
        </w:p>
        <w:p w14:paraId="6E7FFCAF" w14:textId="5F8626A0" w:rsidR="00003FF6" w:rsidRDefault="00003FF6" w:rsidP="00B05338"/>
        <w:p w14:paraId="1B1C6872" w14:textId="77777777" w:rsidR="00B05338" w:rsidRDefault="00B05338" w:rsidP="00B05338"/>
        <w:p w14:paraId="466D179E" w14:textId="77777777" w:rsidR="00B05338" w:rsidRDefault="00B05338" w:rsidP="00B05338">
          <w:pPr>
            <w:pStyle w:val="MUCaseTitle3"/>
          </w:pPr>
          <w:r>
            <w:t>Votering:</w:t>
          </w:r>
        </w:p>
        <w:p w14:paraId="67758329" w14:textId="0E22ACFD" w:rsidR="00B05338" w:rsidRDefault="00003FF6" w:rsidP="00B05338">
          <w:r>
            <w:t>Repr. Trond Finstads forslag ble enstemmig vedtatt.</w:t>
          </w:r>
        </w:p>
        <w:p w14:paraId="6CF9D1F2" w14:textId="77777777" w:rsidR="00B05338" w:rsidRDefault="00B05338" w:rsidP="00B05338"/>
        <w:sdt>
          <w:sdtPr>
            <w:rPr>
              <w:b w:val="0"/>
            </w:rPr>
            <w:tag w:val="MU_Vedtak"/>
            <w:id w:val="1077864127"/>
            <w:placeholder>
              <w:docPart w:val="DefaultPlaceholder_-1854013440"/>
            </w:placeholder>
          </w:sdtPr>
          <w:sdtEndPr/>
          <w:sdtContent>
            <w:p w14:paraId="131799C2" w14:textId="77777777" w:rsidR="00B05338" w:rsidRDefault="00B05338" w:rsidP="00B05338">
              <w:pPr>
                <w:pStyle w:val="MUCaseTitle3"/>
              </w:pPr>
              <w:r>
                <w:t>Plan- og miljøutvalgets vedtak 26.02.2018:</w:t>
              </w:r>
            </w:p>
            <w:p w14:paraId="62FCA3C1" w14:textId="77777777" w:rsidR="00003FF6" w:rsidRDefault="00003FF6" w:rsidP="00003FF6">
              <w:pPr>
                <w:rPr>
                  <w:rFonts w:ascii="Times New Roman" w:hAnsi="Times New Roman"/>
                  <w:lang w:eastAsia="nb-NO"/>
                </w:rPr>
              </w:pPr>
              <w:r>
                <w:t>Saken utsettes.</w:t>
              </w:r>
              <w:r w:rsidRPr="00003FF6">
                <w:t xml:space="preserve"> </w:t>
              </w:r>
              <w:r>
                <w:t>Administrasjonen og utbygger bes gå i dialog med formål om at det fremmes et nytt forslag om regulering. Plan- og miljøutvalget ser gjerne en reduksjon i antall boenheter.</w:t>
              </w:r>
            </w:p>
            <w:p w14:paraId="1A3491B9" w14:textId="166E16AB" w:rsidR="00B05338" w:rsidRDefault="00B05338" w:rsidP="00B05338">
              <w:pPr>
                <w:rPr>
                  <w:rFonts w:cs="Arial"/>
                </w:rPr>
              </w:pPr>
            </w:p>
            <w:p w14:paraId="4F22B516" w14:textId="77777777" w:rsidR="00B05338" w:rsidRDefault="00B05338" w:rsidP="00B05338"/>
            <w:p w14:paraId="06F7F6C7" w14:textId="77777777" w:rsidR="00B05338" w:rsidRDefault="00B05338" w:rsidP="00B05338"/>
            <w:p w14:paraId="2D6995EF" w14:textId="0BC45B87" w:rsidR="00B05338" w:rsidRPr="00B05338" w:rsidRDefault="006D3005" w:rsidP="00B05338"/>
          </w:sdtContent>
        </w:sdt>
        <w:p w14:paraId="06145770" w14:textId="3BE977D5" w:rsidR="00B05338" w:rsidRDefault="006D3005" w:rsidP="00B05338"/>
      </w:sdtContent>
    </w:sdt>
    <w:p w14:paraId="25D18DEF" w14:textId="7998039B" w:rsidR="00B05338" w:rsidRDefault="00B05338" w:rsidP="00B05338"/>
    <w:p w14:paraId="2D7A34E1" w14:textId="10C7F3A8" w:rsidR="00B05338" w:rsidRPr="00A11CAF" w:rsidRDefault="00B05338" w:rsidP="00B05338"/>
    <w:p w14:paraId="444B750E" w14:textId="201ED51A" w:rsidR="00B05338" w:rsidRDefault="00B05338" w:rsidP="00B05338"/>
    <w:p w14:paraId="57CF45E5" w14:textId="34FF1BA2" w:rsidR="00B05338" w:rsidRDefault="00B05338" w:rsidP="00B05338"/>
    <w:p w14:paraId="22605898" w14:textId="14433C6D" w:rsidR="00B05338" w:rsidRPr="00A11CAF" w:rsidRDefault="00B05338" w:rsidP="00B05338"/>
    <w:p w14:paraId="65337E15" w14:textId="57F52DC3" w:rsidR="00B05338" w:rsidRDefault="00B05338" w:rsidP="00B05338"/>
    <w:p w14:paraId="39D3D804" w14:textId="52846E58" w:rsidR="00B05338" w:rsidRDefault="00B05338" w:rsidP="00B05338"/>
    <w:p w14:paraId="3D8A189C" w14:textId="60ABCBF8" w:rsidR="00B05338" w:rsidRDefault="00B05338" w:rsidP="00B05338">
      <w:pPr>
        <w:pStyle w:val="MUCaseTitle3"/>
      </w:pPr>
      <w:r>
        <w:t>Rådmannens innstilling:</w:t>
      </w:r>
    </w:p>
    <w:p w14:paraId="1D8C80EA" w14:textId="23DB1F81" w:rsidR="00B05338" w:rsidRDefault="00B05338" w:rsidP="00B05338">
      <w:r>
        <w:t xml:space="preserve">Med hjemmel i plan- og bygningslovens § 12-11 vedtas det at Rådmannens alternativ med plankart og bestemmelser datert 05.02.2018 legges ut til offentlig ettersyn. Før planen legges ut til offentlig ettersyn må trafikkanalysen for Son sentrum kvalitetssikres i samarbeid med Statens vegvesen. </w:t>
      </w:r>
    </w:p>
    <w:p w14:paraId="323A416A" w14:textId="228A047E" w:rsidR="00B05338" w:rsidRDefault="00B05338" w:rsidP="00B05338">
      <w:pPr>
        <w:rPr>
          <w:rFonts w:cs="Arial"/>
        </w:rPr>
      </w:pPr>
    </w:p>
    <w:p w14:paraId="39BCDEBB" w14:textId="7055B644" w:rsidR="00B05338" w:rsidRDefault="00B05338" w:rsidP="00B05338"/>
    <w:p w14:paraId="233E4B9C" w14:textId="44160454" w:rsidR="00B05338" w:rsidRDefault="00B05338" w:rsidP="00B05338"/>
    <w:p w14:paraId="1BB0ECE6" w14:textId="5F950F32" w:rsidR="00B05338" w:rsidRDefault="00B05338" w:rsidP="00B05338"/>
    <w:p w14:paraId="7812A1C7" w14:textId="77777777" w:rsidR="00B05338" w:rsidRDefault="00B05338">
      <w:r>
        <w:br w:type="page"/>
      </w:r>
    </w:p>
    <w:p w14:paraId="7474D258" w14:textId="7EE9F85F" w:rsidR="00B05338" w:rsidRDefault="00B05338" w:rsidP="00B05338"/>
    <w:p w14:paraId="19361DFF" w14:textId="77777777" w:rsidR="00B05338" w:rsidRDefault="00B05338" w:rsidP="00B05338">
      <w:pPr>
        <w:pStyle w:val="MUCaseTitle2"/>
      </w:pPr>
      <w:bookmarkStart w:id="8" w:name="CaseRef351116"/>
      <w:bookmarkEnd w:id="8"/>
      <w:r>
        <w:t>PLM-6/18</w:t>
      </w:r>
    </w:p>
    <w:p w14:paraId="70EA6139" w14:textId="61F55CBF" w:rsidR="00B05338" w:rsidRDefault="00B05338" w:rsidP="00B05338">
      <w:pPr>
        <w:pStyle w:val="MUCaseTitle2"/>
      </w:pPr>
      <w:r>
        <w:t xml:space="preserve">2. gangs behandling - </w:t>
      </w:r>
      <w:proofErr w:type="spellStart"/>
      <w:r>
        <w:t>Vestbyhagen</w:t>
      </w:r>
      <w:proofErr w:type="spellEnd"/>
      <w:r>
        <w:t xml:space="preserve"> - detaljregulering</w:t>
      </w:r>
    </w:p>
    <w:p w14:paraId="1CF406A5" w14:textId="378257EC" w:rsidR="00B05338" w:rsidRDefault="00B05338" w:rsidP="00B05338"/>
    <w:sdt>
      <w:sdtPr>
        <w:rPr>
          <w:b w:val="0"/>
        </w:rPr>
        <w:alias w:val="Vedtak for sak 6/18"/>
        <w:tag w:val="HandlingID351116;CaseID202416"/>
        <w:id w:val="505405893"/>
        <w:placeholder>
          <w:docPart w:val="DefaultPlaceholder_-1854013440"/>
        </w:placeholder>
      </w:sdtPr>
      <w:sdtEndPr/>
      <w:sdtContent>
        <w:p w14:paraId="2A01BF91" w14:textId="77777777" w:rsidR="00B05338" w:rsidRDefault="00B05338" w:rsidP="00B05338">
          <w:pPr>
            <w:pStyle w:val="MUCaseTitle3"/>
          </w:pPr>
          <w:r>
            <w:t>Plan- og miljøutvalgets behandling 26.02.2018:</w:t>
          </w:r>
        </w:p>
        <w:p w14:paraId="17ED5CEF" w14:textId="509ED455" w:rsidR="00B05338" w:rsidRPr="00C71005" w:rsidRDefault="00003FF6" w:rsidP="00B05338">
          <w:pPr>
            <w:rPr>
              <w:i/>
            </w:rPr>
          </w:pPr>
          <w:r w:rsidRPr="00C71005">
            <w:rPr>
              <w:i/>
            </w:rPr>
            <w:t>Repr. Thor Einar Ombustvedt (BYGDL) fremmet følgende forslag:</w:t>
          </w:r>
        </w:p>
        <w:p w14:paraId="7844A355" w14:textId="0E30DCF0" w:rsidR="00003FF6" w:rsidRDefault="00003FF6" w:rsidP="00B05338"/>
        <w:p w14:paraId="03988CC7" w14:textId="27EEB4C5" w:rsidR="00003FF6" w:rsidRDefault="00003FF6" w:rsidP="00B05338">
          <w:r>
            <w:t xml:space="preserve">Saken utsettes. </w:t>
          </w:r>
          <w:r w:rsidR="00C410A4">
            <w:t>Det må fremkomme av reguleringsbestemmelsene hvilken høyder hvert av de planlagte byggene skal ha.</w:t>
          </w:r>
        </w:p>
        <w:p w14:paraId="4C9FC525" w14:textId="77777777" w:rsidR="00B05338" w:rsidRDefault="00B05338" w:rsidP="00B05338"/>
        <w:p w14:paraId="1510CB82" w14:textId="77777777" w:rsidR="00B05338" w:rsidRDefault="00B05338" w:rsidP="00B05338">
          <w:pPr>
            <w:pStyle w:val="MUCaseTitle3"/>
          </w:pPr>
          <w:r>
            <w:t>Votering:</w:t>
          </w:r>
        </w:p>
        <w:p w14:paraId="2C9EF812" w14:textId="09DD12B9" w:rsidR="00B05338" w:rsidRDefault="00C410A4" w:rsidP="00B05338">
          <w:r>
            <w:t xml:space="preserve">Repr. Thor Einar </w:t>
          </w:r>
          <w:proofErr w:type="spellStart"/>
          <w:r>
            <w:t>Ombustvedts</w:t>
          </w:r>
          <w:proofErr w:type="spellEnd"/>
          <w:r>
            <w:t xml:space="preserve"> forslag ble enstemmig vedtatt</w:t>
          </w:r>
        </w:p>
        <w:p w14:paraId="1EF1471C" w14:textId="77777777" w:rsidR="00B05338" w:rsidRDefault="00B05338" w:rsidP="00B05338"/>
        <w:sdt>
          <w:sdtPr>
            <w:rPr>
              <w:b w:val="0"/>
            </w:rPr>
            <w:tag w:val="MU_Vedtak"/>
            <w:id w:val="-656763352"/>
            <w:placeholder>
              <w:docPart w:val="DefaultPlaceholder_-1854013440"/>
            </w:placeholder>
          </w:sdtPr>
          <w:sdtEndPr/>
          <w:sdtContent>
            <w:p w14:paraId="56DDFCE0" w14:textId="77777777" w:rsidR="00B05338" w:rsidRDefault="00B05338" w:rsidP="00B05338">
              <w:pPr>
                <w:pStyle w:val="MUCaseTitle3"/>
              </w:pPr>
              <w:r>
                <w:t>Plan- og miljøutvalgets vedtak 26.02.2018:</w:t>
              </w:r>
            </w:p>
            <w:p w14:paraId="7AEB889C" w14:textId="77777777" w:rsidR="00C410A4" w:rsidRDefault="00C410A4" w:rsidP="00C410A4">
              <w:r>
                <w:t>Saken utsettes. Det må fremkomme av reguleringsbestemmelsene hvilken høyder hvert av de planlagte byggene skal ha.</w:t>
              </w:r>
            </w:p>
            <w:p w14:paraId="3400E9AA" w14:textId="77777777" w:rsidR="00B05338" w:rsidRDefault="00B05338" w:rsidP="00B05338">
              <w:bookmarkStart w:id="9" w:name="_GoBack"/>
              <w:bookmarkEnd w:id="9"/>
            </w:p>
            <w:p w14:paraId="0B98127C" w14:textId="713FB49D" w:rsidR="00B05338" w:rsidRPr="00B05338" w:rsidRDefault="006D3005" w:rsidP="00B05338"/>
          </w:sdtContent>
        </w:sdt>
        <w:p w14:paraId="1E73BE92" w14:textId="06A6EB3E" w:rsidR="00B05338" w:rsidRDefault="006D3005" w:rsidP="00B05338"/>
      </w:sdtContent>
    </w:sdt>
    <w:p w14:paraId="6E6D3A19" w14:textId="068EB90B" w:rsidR="00B05338" w:rsidRDefault="00B05338" w:rsidP="00B05338"/>
    <w:p w14:paraId="2687C767" w14:textId="38E39693" w:rsidR="00B05338" w:rsidRPr="00A11CAF" w:rsidRDefault="00B05338" w:rsidP="00B05338"/>
    <w:p w14:paraId="41F97C48" w14:textId="71011EFC" w:rsidR="00B05338" w:rsidRDefault="00B05338" w:rsidP="00B05338"/>
    <w:p w14:paraId="2C5D9657" w14:textId="1C8DB5B6" w:rsidR="00B05338" w:rsidRDefault="00B05338" w:rsidP="00B05338"/>
    <w:p w14:paraId="597AE2FF" w14:textId="5DAB6527" w:rsidR="00B05338" w:rsidRPr="00A11CAF" w:rsidRDefault="00B05338" w:rsidP="00B05338"/>
    <w:p w14:paraId="5A633B8F" w14:textId="6FE49C2D" w:rsidR="00B05338" w:rsidRDefault="00B05338" w:rsidP="00B05338"/>
    <w:p w14:paraId="0380B5F4" w14:textId="11C6742D" w:rsidR="00B05338" w:rsidRDefault="00B05338" w:rsidP="00B05338"/>
    <w:p w14:paraId="05638EC9" w14:textId="65F095B0" w:rsidR="00B05338" w:rsidRDefault="00B05338" w:rsidP="00B05338">
      <w:pPr>
        <w:pStyle w:val="MUCaseTitle3"/>
      </w:pPr>
      <w:r>
        <w:t>Rådmannens innstilling:</w:t>
      </w:r>
    </w:p>
    <w:p w14:paraId="7FB1F721" w14:textId="6A3C7DFE" w:rsidR="00B05338" w:rsidRDefault="00B05338" w:rsidP="00B05338">
      <w:pPr>
        <w:rPr>
          <w:rFonts w:cs="Arial"/>
        </w:rPr>
      </w:pPr>
      <w:r w:rsidRPr="00CA0282">
        <w:rPr>
          <w:rFonts w:cs="Arial"/>
        </w:rPr>
        <w:t xml:space="preserve">Detaljregulering for </w:t>
      </w:r>
      <w:proofErr w:type="spellStart"/>
      <w:r w:rsidRPr="00CA0282">
        <w:rPr>
          <w:rFonts w:cs="Arial"/>
        </w:rPr>
        <w:t>Vestbyhagen</w:t>
      </w:r>
      <w:proofErr w:type="spellEnd"/>
      <w:r w:rsidRPr="00CA0282">
        <w:rPr>
          <w:rFonts w:cs="Arial"/>
        </w:rPr>
        <w:t xml:space="preserve"> med reguleringskart datert 19.01.2018 og bestemmelser datert 05.02.2018 </w:t>
      </w:r>
      <w:proofErr w:type="spellStart"/>
      <w:r w:rsidRPr="00CA0282">
        <w:rPr>
          <w:rFonts w:cs="Arial"/>
        </w:rPr>
        <w:t>egengodkjennes</w:t>
      </w:r>
      <w:proofErr w:type="spellEnd"/>
      <w:r w:rsidRPr="00CA0282">
        <w:rPr>
          <w:rFonts w:cs="Arial"/>
        </w:rPr>
        <w:t xml:space="preserve"> i henhold til plan- og bygningslovens § 27-2 med et slik tillegg under § 1: Det skal ikke gis tillatelser til tiltak før det foreligger godkjente detaljreguleringsplaner for 40 % av fe</w:t>
      </w:r>
      <w:r>
        <w:rPr>
          <w:rFonts w:cs="Arial"/>
        </w:rPr>
        <w:t>ltområdene innenfor byggetrinn 2</w:t>
      </w:r>
      <w:r w:rsidRPr="00CA0282">
        <w:rPr>
          <w:rFonts w:cs="Arial"/>
        </w:rPr>
        <w:t xml:space="preserve"> av områdereguleringsplanen for Vestby sentrum</w:t>
      </w:r>
      <w:r>
        <w:rPr>
          <w:rFonts w:cs="Arial"/>
        </w:rPr>
        <w:t>.</w:t>
      </w:r>
    </w:p>
    <w:p w14:paraId="59AB6497" w14:textId="5F92B0FC" w:rsidR="00B05338" w:rsidRDefault="00B05338" w:rsidP="00B05338"/>
    <w:p w14:paraId="199C9E8C" w14:textId="79392DB9" w:rsidR="00B05338" w:rsidRDefault="00B05338" w:rsidP="00B05338"/>
    <w:p w14:paraId="219BFB42" w14:textId="136D69F4" w:rsidR="00B05338" w:rsidRDefault="00B05338" w:rsidP="00B05338"/>
    <w:p w14:paraId="041A38AD" w14:textId="77777777" w:rsidR="00B05338" w:rsidRDefault="00B05338">
      <w:r>
        <w:br w:type="page"/>
      </w:r>
    </w:p>
    <w:p w14:paraId="67868271" w14:textId="3C47E835" w:rsidR="00B05338" w:rsidRDefault="00B05338" w:rsidP="00B05338"/>
    <w:p w14:paraId="571E021E" w14:textId="77777777" w:rsidR="00B05338" w:rsidRDefault="00B05338" w:rsidP="00B05338">
      <w:pPr>
        <w:pStyle w:val="MUCaseTitle2"/>
      </w:pPr>
      <w:bookmarkStart w:id="10" w:name="CaseRef364665"/>
      <w:bookmarkEnd w:id="10"/>
      <w:r>
        <w:t>PLM-7/18</w:t>
      </w:r>
    </w:p>
    <w:p w14:paraId="2DA4084E" w14:textId="28DF642D" w:rsidR="00B05338" w:rsidRDefault="00B05338" w:rsidP="00B05338">
      <w:pPr>
        <w:pStyle w:val="MUCaseTitle2"/>
      </w:pPr>
      <w:r>
        <w:t>Klage -  Gnr 133 Bnr 690 - Furustubben 13 - Enebolig med garasje</w:t>
      </w:r>
    </w:p>
    <w:p w14:paraId="1D12E179" w14:textId="050A7098" w:rsidR="00B05338" w:rsidRDefault="00B05338" w:rsidP="00B05338"/>
    <w:sdt>
      <w:sdtPr>
        <w:rPr>
          <w:b w:val="0"/>
        </w:rPr>
        <w:alias w:val="Vedtak for sak 7/18"/>
        <w:tag w:val="HandlingID364665;CaseID208788"/>
        <w:id w:val="492919590"/>
        <w:placeholder>
          <w:docPart w:val="DefaultPlaceholder_-1854013440"/>
        </w:placeholder>
      </w:sdtPr>
      <w:sdtEndPr/>
      <w:sdtContent>
        <w:p w14:paraId="5296F53E" w14:textId="77777777" w:rsidR="00B05338" w:rsidRDefault="00B05338" w:rsidP="00B05338">
          <w:pPr>
            <w:pStyle w:val="MUCaseTitle3"/>
          </w:pPr>
          <w:r>
            <w:t>Plan- og miljøutvalgets behandling 26.02.2018:</w:t>
          </w:r>
        </w:p>
        <w:p w14:paraId="31BAB990" w14:textId="7CEBD046" w:rsidR="00B05338" w:rsidRPr="00C71005" w:rsidRDefault="00C71005" w:rsidP="00B05338">
          <w:pPr>
            <w:rPr>
              <w:i/>
            </w:rPr>
          </w:pPr>
          <w:r w:rsidRPr="00C71005">
            <w:rPr>
              <w:i/>
            </w:rPr>
            <w:t>Repr. Johanne D. Hauge (H) fremmet følgende forslag:</w:t>
          </w:r>
        </w:p>
        <w:p w14:paraId="7DA21665" w14:textId="7FFC814D" w:rsidR="00C71005" w:rsidRPr="00C71005" w:rsidRDefault="00C71005" w:rsidP="00B05338">
          <w:pPr>
            <w:rPr>
              <w:i/>
            </w:rPr>
          </w:pPr>
        </w:p>
        <w:p w14:paraId="14F9575E" w14:textId="66157CDE" w:rsidR="00C71005" w:rsidRDefault="00C71005" w:rsidP="00B05338">
          <w:r>
            <w:t>Klagen tas til følge. Vilkårene for å gi dispensasjon etter plan- og bygningsloven § 19-2, fra § 2 i reguleringsplanbestemmelser for Nordre Brevik/</w:t>
          </w:r>
          <w:proofErr w:type="spellStart"/>
          <w:r>
            <w:t>Tønnesmarka</w:t>
          </w:r>
          <w:proofErr w:type="spellEnd"/>
          <w:r>
            <w:t>, vedrørende overskridelse av gesimshøyden, takutforming og %BYA, er ikke oppfylt</w:t>
          </w:r>
        </w:p>
        <w:p w14:paraId="1132650E" w14:textId="77777777" w:rsidR="00C71005" w:rsidRDefault="00C71005" w:rsidP="00B05338"/>
        <w:p w14:paraId="63597016" w14:textId="77777777" w:rsidR="00B05338" w:rsidRDefault="00B05338" w:rsidP="00B05338"/>
        <w:p w14:paraId="70F62F5B" w14:textId="77777777" w:rsidR="00B05338" w:rsidRDefault="00B05338" w:rsidP="00B05338">
          <w:pPr>
            <w:pStyle w:val="MUCaseTitle3"/>
          </w:pPr>
          <w:r>
            <w:t>Votering:</w:t>
          </w:r>
        </w:p>
        <w:p w14:paraId="44DAE88D" w14:textId="5828483C" w:rsidR="00B05338" w:rsidRDefault="00C71005" w:rsidP="00B05338">
          <w:r>
            <w:t>Repr. Johanne D. Hauges forslag fikk 1 stemme og falt.</w:t>
          </w:r>
        </w:p>
        <w:p w14:paraId="1C67FA2B" w14:textId="569531D3" w:rsidR="00C71005" w:rsidRDefault="00C71005" w:rsidP="00B05338">
          <w:r>
            <w:t>Rådmannens innstilling fikk 5 stemmer og ble vedtatt.</w:t>
          </w:r>
        </w:p>
        <w:p w14:paraId="3475B888" w14:textId="77777777" w:rsidR="00B05338" w:rsidRDefault="00B05338" w:rsidP="00B05338"/>
        <w:sdt>
          <w:sdtPr>
            <w:rPr>
              <w:rFonts w:eastAsiaTheme="minorHAnsi" w:cs="Arial"/>
              <w:b w:val="0"/>
              <w:color w:val="000000"/>
              <w:lang w:eastAsia="nb-NO"/>
            </w:rPr>
            <w:tag w:val="MU_Vedtak"/>
            <w:id w:val="170689070"/>
            <w:placeholder>
              <w:docPart w:val="DefaultPlaceholder_-1854013440"/>
            </w:placeholder>
          </w:sdtPr>
          <w:sdtEndPr/>
          <w:sdtContent>
            <w:p w14:paraId="76A937F1" w14:textId="77777777" w:rsidR="00B05338" w:rsidRDefault="00B05338" w:rsidP="00B05338">
              <w:pPr>
                <w:pStyle w:val="MUCaseTitle3"/>
              </w:pPr>
              <w:r>
                <w:t>Plan- og miljøutvalgets vedtak 26.02.2018:</w:t>
              </w:r>
            </w:p>
            <w:p w14:paraId="1B6C3930" w14:textId="1666D85A" w:rsidR="00B05338" w:rsidRDefault="00B05338" w:rsidP="00B05338">
              <w:pPr>
                <w:pStyle w:val="Default"/>
              </w:pPr>
              <w:r>
                <w:t>Klagen tas ikke til følge. Vilkårene for å gi dispensasjon etter plan- og bygningsloven § 19-2, fra § 2 i reguleringsplanbestemmelser for Nordre Brevik/</w:t>
              </w:r>
              <w:proofErr w:type="spellStart"/>
              <w:r>
                <w:t>Tønnesmarka</w:t>
              </w:r>
              <w:proofErr w:type="spellEnd"/>
              <w:r>
                <w:t>, vedrørende overskridelse av gesimshøyden, takutforming og %BYA, er oppfylt.</w:t>
              </w:r>
            </w:p>
            <w:p w14:paraId="21DAAC59" w14:textId="77777777" w:rsidR="00B05338" w:rsidRDefault="00B05338" w:rsidP="00B05338">
              <w:pPr>
                <w:pStyle w:val="Default"/>
              </w:pPr>
            </w:p>
            <w:p w14:paraId="5D1297DD" w14:textId="77777777" w:rsidR="00B05338" w:rsidRDefault="00B05338" w:rsidP="00B05338">
              <w:pPr>
                <w:pStyle w:val="Default"/>
              </w:pPr>
              <w:r>
                <w:t xml:space="preserve">Kommunen har i en konkret helhetsvurdering kommet til at det vil være en klar overvekt av fordeler for å innvilge dispensasjon. </w:t>
              </w:r>
            </w:p>
            <w:p w14:paraId="2D58E8B4" w14:textId="77777777" w:rsidR="00B05338" w:rsidRDefault="00B05338" w:rsidP="00B05338">
              <w:pPr>
                <w:pStyle w:val="Default"/>
              </w:pPr>
            </w:p>
            <w:p w14:paraId="46E41F0D" w14:textId="77777777" w:rsidR="00B05338" w:rsidRDefault="00B05338" w:rsidP="00B05338">
              <w:pPr>
                <w:pStyle w:val="Default"/>
                <w:rPr>
                  <w:color w:val="auto"/>
                </w:rPr>
              </w:pPr>
              <w:r>
                <w:t>Det er lagt betydelig vekt på at byggverkets nær</w:t>
              </w:r>
              <w:r>
                <w:rPr>
                  <w:color w:val="auto"/>
                </w:rPr>
                <w:t>- og fjernvirkning samt dets tilpasning til sine naturlige og bygde omgivelser, vil medføre at bygningen som omsøkt med flatt tak og økt gesimshøyde, vil fremstå som en integrert del av landskapet</w:t>
              </w:r>
              <w:r>
                <w:t>. Bygningen vil etter kommunens skjønn dermed ha gode visuelle kvaliteter og bidra til å skape et felles utrykk for området</w:t>
              </w:r>
              <w:r>
                <w:rPr>
                  <w:color w:val="auto"/>
                </w:rPr>
                <w:t xml:space="preserve">, jf. plan -og bygningsloven §§ 29-1 og 29-2. </w:t>
              </w:r>
            </w:p>
            <w:p w14:paraId="38881183" w14:textId="77777777" w:rsidR="00B05338" w:rsidRDefault="00B05338" w:rsidP="00B05338">
              <w:pPr>
                <w:pStyle w:val="Default"/>
                <w:rPr>
                  <w:color w:val="auto"/>
                </w:rPr>
              </w:pPr>
            </w:p>
            <w:p w14:paraId="5714959F" w14:textId="77777777" w:rsidR="00B05338" w:rsidRDefault="00B05338" w:rsidP="00B05338">
              <w:pPr>
                <w:pStyle w:val="Default"/>
              </w:pPr>
              <w:r>
                <w:t xml:space="preserve">Det er i vurderingen også sett hen til at overskridelsen av %BYA knapt vil være merkbar når det etableres flere boliger slik reguleringsplanen legger opp til. Det er videre vektlagt at boligen etableres med en sekundærleilighet, noe som vil gi god arealutnyttelse. </w:t>
              </w:r>
            </w:p>
            <w:p w14:paraId="4BBCD618" w14:textId="77777777" w:rsidR="00B05338" w:rsidRDefault="00B05338" w:rsidP="00B05338">
              <w:pPr>
                <w:pStyle w:val="Default"/>
              </w:pPr>
            </w:p>
            <w:p w14:paraId="266E2EB0" w14:textId="77777777" w:rsidR="00B05338" w:rsidRDefault="00B05338" w:rsidP="00B05338">
              <w:pPr>
                <w:pStyle w:val="Default"/>
                <w:rPr>
                  <w:color w:val="auto"/>
                </w:rPr>
              </w:pPr>
              <w:r>
                <w:t xml:space="preserve">Videre ser kommunen det som en fordel at </w:t>
              </w:r>
              <w:r>
                <w:rPr>
                  <w:color w:val="auto"/>
                </w:rPr>
                <w:t xml:space="preserve">takterrassen tilrettelegges for opphold på taket. Det vises til at det vil medføre at krav i teknisk forskrift til gode uteoppholdsareal for eiendommen på denne måten vil bli bedre ivaretatt.  Kommunen har vurdert at takterrassen ikke vil innebære at eventuelle ulemper for naboeiendommen på gnr. 133 bnr. 141 vil bli nevneverdig større enn om det hadde blitt oppført en enebolig utformet i tråd med reguleringsplanbestemmelser for Nordre Brevik. </w:t>
              </w:r>
            </w:p>
            <w:p w14:paraId="6C01D2DA" w14:textId="77777777" w:rsidR="00B05338" w:rsidRDefault="00B05338" w:rsidP="00B05338">
              <w:pPr>
                <w:pStyle w:val="Default"/>
                <w:rPr>
                  <w:color w:val="auto"/>
                </w:rPr>
              </w:pPr>
            </w:p>
            <w:p w14:paraId="5E9912BB" w14:textId="1833F604" w:rsidR="00B05338" w:rsidRPr="00B05338" w:rsidRDefault="00B05338" w:rsidP="008A47E6">
              <w:pPr>
                <w:pStyle w:val="Default"/>
              </w:pPr>
              <w:r>
                <w:rPr>
                  <w:color w:val="auto"/>
                </w:rPr>
                <w:t>Ulempene ved å innvilge dispensasjon vil være at en praksis med å innvilge dispensasjoner vil undergrave demokratisk vedtatte planer som styringsverktøy. Avgjørelsen vil skape presedens i saker som er rettslig og faktisk like innenfor planområdet. Det er normalt tungtveiende hensyn som taler mot at det gis dispensasjon. Kommunen finner at disse hensynene ikke har avgjørende vekt i en konkret helhetsvurdering i denne saken innenfor dette planområdet.</w:t>
              </w:r>
            </w:p>
          </w:sdtContent>
        </w:sdt>
        <w:p w14:paraId="7C8E1C3B" w14:textId="4C9B5A3A" w:rsidR="00B05338" w:rsidRDefault="006D3005" w:rsidP="00B05338"/>
      </w:sdtContent>
    </w:sdt>
    <w:p w14:paraId="65A95536" w14:textId="23FC8D9E" w:rsidR="00B05338" w:rsidRDefault="00B05338" w:rsidP="00B05338"/>
    <w:p w14:paraId="2AD1B12E" w14:textId="1305A4FD" w:rsidR="00B05338" w:rsidRDefault="00B05338" w:rsidP="00B05338">
      <w:pPr>
        <w:pStyle w:val="MUCaseTitle3"/>
      </w:pPr>
      <w:r>
        <w:t>Rådmannens innstilling:</w:t>
      </w:r>
    </w:p>
    <w:sdt>
      <w:sdtPr>
        <w:alias w:val="Forslag til vedtak"/>
        <w:tag w:val="MU_Innstilling"/>
        <w:id w:val="534866876"/>
        <w:placeholder>
          <w:docPart w:val="4DBE290304914183BF8B0C3BD66E0826"/>
        </w:placeholder>
      </w:sdtPr>
      <w:sdtEndPr/>
      <w:sdtContent>
        <w:p w14:paraId="218F6787" w14:textId="77777777" w:rsidR="00B05338" w:rsidRDefault="00B05338" w:rsidP="00B05338">
          <w:pPr>
            <w:pStyle w:val="Default"/>
          </w:pPr>
          <w:r>
            <w:t>Klagen tas ikke til følge. Vilkårene for å gi dispensasjon etter plan- og bygningsloven § 19-2, fra § 2 i reguleringsplanbestemmelser for Nordre Brevik/</w:t>
          </w:r>
          <w:proofErr w:type="spellStart"/>
          <w:r>
            <w:t>Tønnesmarka</w:t>
          </w:r>
          <w:proofErr w:type="spellEnd"/>
          <w:r>
            <w:t>, vedrørende overskridelse av gesimshøyden, takutforming og %BYA, er oppfylt.</w:t>
          </w:r>
        </w:p>
        <w:p w14:paraId="15836642" w14:textId="77777777" w:rsidR="00B05338" w:rsidRDefault="00B05338" w:rsidP="00B05338">
          <w:pPr>
            <w:pStyle w:val="Default"/>
          </w:pPr>
        </w:p>
        <w:p w14:paraId="6CF6BF00" w14:textId="77777777" w:rsidR="00B05338" w:rsidRDefault="00B05338" w:rsidP="00B05338">
          <w:pPr>
            <w:pStyle w:val="Default"/>
          </w:pPr>
          <w:r>
            <w:t xml:space="preserve">Kommunen har i en konkret helhetsvurdering kommet til at det vil være en klar overvekt av fordeler for å innvilge dispensasjon. </w:t>
          </w:r>
        </w:p>
        <w:p w14:paraId="510A58B6" w14:textId="77777777" w:rsidR="00B05338" w:rsidRDefault="00B05338" w:rsidP="00B05338">
          <w:pPr>
            <w:pStyle w:val="Default"/>
          </w:pPr>
        </w:p>
        <w:p w14:paraId="14FA25BF" w14:textId="77777777" w:rsidR="00B05338" w:rsidRDefault="00B05338" w:rsidP="00B05338">
          <w:pPr>
            <w:pStyle w:val="Default"/>
            <w:rPr>
              <w:color w:val="auto"/>
            </w:rPr>
          </w:pPr>
          <w:r>
            <w:t>Det er lagt betydelig vekt på at byggverkets nær</w:t>
          </w:r>
          <w:r>
            <w:rPr>
              <w:color w:val="auto"/>
            </w:rPr>
            <w:t>- og fjernvirkning samt dets tilpasning til sine naturlige og bygde omgivelser, vil medføre at bygningen som omsøkt med flatt tak og økt gesimshøyde, vil fremstå som en integrert del av landskapet</w:t>
          </w:r>
          <w:r>
            <w:t>. Bygningen vil etter kommunens skjønn dermed ha gode visuelle kvaliteter og bidra til å skape et felles utrykk for området</w:t>
          </w:r>
          <w:r>
            <w:rPr>
              <w:color w:val="auto"/>
            </w:rPr>
            <w:t xml:space="preserve">, jf. plan -og bygningsloven §§ 29-1 og 29-2. </w:t>
          </w:r>
        </w:p>
        <w:p w14:paraId="5B86CBE1" w14:textId="77777777" w:rsidR="00B05338" w:rsidRDefault="00B05338" w:rsidP="00B05338">
          <w:pPr>
            <w:pStyle w:val="Default"/>
            <w:rPr>
              <w:color w:val="auto"/>
            </w:rPr>
          </w:pPr>
        </w:p>
        <w:p w14:paraId="5D48591E" w14:textId="77777777" w:rsidR="00B05338" w:rsidRDefault="00B05338" w:rsidP="00B05338">
          <w:pPr>
            <w:pStyle w:val="Default"/>
          </w:pPr>
          <w:r>
            <w:t xml:space="preserve">Det er i vurderingen også sett hen til at overskridelsen av %BYA knapt vil være merkbar når det etableres flere boliger slik reguleringsplanen legger opp til. Det er videre vektlagt at boligen etableres med en sekundærleilighet, noe som vil gi god arealutnyttelse. </w:t>
          </w:r>
        </w:p>
        <w:p w14:paraId="3B8FC0B2" w14:textId="77777777" w:rsidR="00B05338" w:rsidRDefault="00B05338" w:rsidP="00B05338">
          <w:pPr>
            <w:pStyle w:val="Default"/>
          </w:pPr>
        </w:p>
        <w:p w14:paraId="14E03C9E" w14:textId="77777777" w:rsidR="00B05338" w:rsidRDefault="00B05338" w:rsidP="00B05338">
          <w:pPr>
            <w:pStyle w:val="Default"/>
            <w:rPr>
              <w:color w:val="auto"/>
            </w:rPr>
          </w:pPr>
          <w:r>
            <w:t xml:space="preserve">Videre ser kommunen det som en fordel at </w:t>
          </w:r>
          <w:r>
            <w:rPr>
              <w:color w:val="auto"/>
            </w:rPr>
            <w:t xml:space="preserve">takterrassen tilrettelegges for opphold på taket. Det vises til at det vil medføre at krav i teknisk forskrift til gode uteoppholdsareal for eiendommen på denne måten vil bli bedre ivaretatt.  Kommunen har vurdert at takterrassen ikke vil innebære at eventuelle ulemper for naboeiendommen på gnr. 133 bnr. 141 vil bli nevneverdig større enn om det hadde blitt oppført en enebolig utformet i tråd med reguleringsplanbestemmelser for Nordre Brevik. </w:t>
          </w:r>
        </w:p>
        <w:p w14:paraId="7982259A" w14:textId="77777777" w:rsidR="00B05338" w:rsidRDefault="00B05338" w:rsidP="00B05338">
          <w:pPr>
            <w:pStyle w:val="Default"/>
            <w:rPr>
              <w:color w:val="auto"/>
            </w:rPr>
          </w:pPr>
        </w:p>
        <w:p w14:paraId="10E98B98" w14:textId="77777777" w:rsidR="00B05338" w:rsidRDefault="00B05338" w:rsidP="00B05338">
          <w:pPr>
            <w:pStyle w:val="Default"/>
            <w:rPr>
              <w:color w:val="auto"/>
            </w:rPr>
          </w:pPr>
          <w:r>
            <w:rPr>
              <w:color w:val="auto"/>
            </w:rPr>
            <w:t>Ulempene ved å innvilge dispensasjon vil være at en praksis med å innvilge dispensasjoner vil undergrave demokratisk vedtatte planer som styringsverktøy. Avgjørelsen vil skape presedens i saker som er rettslig og faktisk like innenfor planområdet. Det er normalt tungtveiende hensyn som taler mot at det gis dispensasjon. Kommunen finner at disse hensynene ikke har avgjørende vekt i en konkret helhetsvurdering i denne saken innenfor dette planområdet.</w:t>
          </w:r>
        </w:p>
        <w:p w14:paraId="6A9D096D" w14:textId="77777777" w:rsidR="00B05338" w:rsidRDefault="006D3005" w:rsidP="00B05338">
          <w:pPr>
            <w:pStyle w:val="Default"/>
          </w:pPr>
        </w:p>
      </w:sdtContent>
    </w:sdt>
    <w:p w14:paraId="5A972EE9" w14:textId="4B12D334" w:rsidR="00B05338" w:rsidRDefault="00B05338" w:rsidP="00B05338"/>
    <w:p w14:paraId="2C3D583F" w14:textId="302B2CCF" w:rsidR="00B05338" w:rsidRDefault="00B05338" w:rsidP="00B05338"/>
    <w:p w14:paraId="0362D7AC" w14:textId="5A2C0ABD" w:rsidR="00B05338" w:rsidRDefault="00B05338" w:rsidP="00B05338"/>
    <w:p w14:paraId="31B096C8" w14:textId="4AF0C535" w:rsidR="00B05338" w:rsidRDefault="00B05338"/>
    <w:p w14:paraId="66A4CF06" w14:textId="4C7AE767" w:rsidR="00B05338" w:rsidRDefault="00B05338" w:rsidP="00B05338"/>
    <w:p w14:paraId="220C3B87" w14:textId="4A70EE69" w:rsidR="00B05338" w:rsidRDefault="00B05338" w:rsidP="00B05338"/>
    <w:p w14:paraId="69772036" w14:textId="727459CB" w:rsidR="00B05338" w:rsidRDefault="00B05338" w:rsidP="00B05338"/>
    <w:p w14:paraId="74A5BCAD" w14:textId="1873C0C4" w:rsidR="00B05338" w:rsidRDefault="00B05338" w:rsidP="00B05338"/>
    <w:p w14:paraId="2BB6EDBB" w14:textId="072CB4D5" w:rsidR="00B05338" w:rsidRDefault="00B05338" w:rsidP="00B05338"/>
    <w:p w14:paraId="59220819" w14:textId="326FFA78" w:rsidR="00B05338" w:rsidRDefault="00B05338" w:rsidP="00B05338"/>
    <w:sectPr w:rsidR="00B05338" w:rsidSect="0071046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9269C" w14:textId="77777777" w:rsidR="002E26DC" w:rsidRDefault="002E26DC">
      <w:r>
        <w:separator/>
      </w:r>
    </w:p>
  </w:endnote>
  <w:endnote w:type="continuationSeparator" w:id="0">
    <w:p w14:paraId="3F39269D" w14:textId="77777777" w:rsidR="002E26DC" w:rsidRDefault="002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26A0" w14:textId="3F93DEE7" w:rsidR="00731D62" w:rsidRDefault="00731D62">
    <w:pPr>
      <w:pStyle w:val="Bunntekst"/>
    </w:pPr>
    <w:r>
      <w:rPr>
        <w:rStyle w:val="Sidetall"/>
      </w:rPr>
      <w:tab/>
    </w:r>
    <w:r w:rsidR="007D034E">
      <w:rPr>
        <w:rStyle w:val="Sidetall"/>
      </w:rPr>
      <w:fldChar w:fldCharType="begin"/>
    </w:r>
    <w:r>
      <w:rPr>
        <w:rStyle w:val="Sidetall"/>
      </w:rPr>
      <w:instrText xml:space="preserve"> PAGE </w:instrText>
    </w:r>
    <w:r w:rsidR="007D034E">
      <w:rPr>
        <w:rStyle w:val="Sidetall"/>
      </w:rPr>
      <w:fldChar w:fldCharType="separate"/>
    </w:r>
    <w:r w:rsidR="00580AF1">
      <w:rPr>
        <w:rStyle w:val="Sidetall"/>
        <w:noProof/>
      </w:rPr>
      <w:t>2</w:t>
    </w:r>
    <w:r w:rsidR="007D034E">
      <w:rPr>
        <w:rStyle w:val="Sidetal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26A1" w14:textId="77777777" w:rsidR="003C0110" w:rsidRDefault="00731D62">
    <w:pPr>
      <w:pStyle w:val="Bunntekst"/>
      <w:ind w:right="360" w:firstLine="360"/>
      <w:rPr>
        <w:lang w:val="nb-NO"/>
      </w:rPr>
    </w:pPr>
    <w:r>
      <w:rPr>
        <w:lang w:val="nb-NO"/>
      </w:rPr>
      <w:tab/>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529"/>
    </w:tblGrid>
    <w:tr w:rsidR="003C0110" w:rsidRPr="006B71F7" w14:paraId="3F3926A4" w14:textId="77777777" w:rsidTr="005C5307">
      <w:tc>
        <w:tcPr>
          <w:tcW w:w="4605" w:type="dxa"/>
        </w:tcPr>
        <w:p w14:paraId="3F3926A2" w14:textId="7CFBDE45" w:rsidR="003C0110" w:rsidRPr="006B71F7" w:rsidRDefault="006D3005" w:rsidP="006B71F7">
          <w:pPr>
            <w:pStyle w:val="Topptekst14bold"/>
            <w:rPr>
              <w:b w:val="0"/>
              <w:sz w:val="20"/>
              <w:szCs w:val="20"/>
            </w:rPr>
          </w:pPr>
          <w:sdt>
            <w:sdtPr>
              <w:rPr>
                <w:b w:val="0"/>
                <w:sz w:val="20"/>
                <w:szCs w:val="20"/>
              </w:rPr>
              <w:tag w:val="ToBoard.Name"/>
              <w:id w:val="10005"/>
              <w:placeholder>
                <w:docPart w:val="DefaultPlaceholder_-1854013440"/>
              </w:placeholder>
              <w:dataBinding w:prefixMappings="xmlns:gbs='http://www.software-innovation.no/growBusinessDocument'" w:xpath="/gbs:GrowBusinessDocument/gbs:ToBoard.Name[@gbs:key='10005']" w:storeItemID="{D433F965-0103-4C95-8BB0-BD4FD535C1D6}"/>
              <w:text/>
            </w:sdtPr>
            <w:sdtEndPr/>
            <w:sdtContent>
              <w:r w:rsidR="00B05338">
                <w:rPr>
                  <w:b w:val="0"/>
                  <w:sz w:val="20"/>
                  <w:szCs w:val="20"/>
                </w:rPr>
                <w:t xml:space="preserve">Plan- og </w:t>
              </w:r>
              <w:proofErr w:type="spellStart"/>
              <w:r w:rsidR="00B05338">
                <w:rPr>
                  <w:b w:val="0"/>
                  <w:sz w:val="20"/>
                  <w:szCs w:val="20"/>
                </w:rPr>
                <w:t>miljøutvalget</w:t>
              </w:r>
              <w:proofErr w:type="spellEnd"/>
            </w:sdtContent>
          </w:sdt>
          <w:r w:rsidR="006B71F7" w:rsidRPr="006B71F7">
            <w:rPr>
              <w:b w:val="0"/>
              <w:sz w:val="20"/>
              <w:szCs w:val="20"/>
            </w:rPr>
            <w:t xml:space="preserve"> </w:t>
          </w:r>
          <w:sdt>
            <w:sdtPr>
              <w:rPr>
                <w:b w:val="0"/>
                <w:sz w:val="20"/>
                <w:szCs w:val="20"/>
              </w:rPr>
              <w:tag w:val="StartDate"/>
              <w:id w:val="10006"/>
              <w:placeholder>
                <w:docPart w:val="DefaultPlaceholder_-1854013438"/>
              </w:placeholder>
              <w:dataBinding w:prefixMappings="xmlns:gbs='http://www.software-innovation.no/growBusinessDocument'" w:xpath="/gbs:GrowBusinessDocument/gbs:StartDate[@gbs:key='10006']" w:storeItemID="{D433F965-0103-4C95-8BB0-BD4FD535C1D6}"/>
              <w:date w:fullDate="2018-02-26T17:00:00Z">
                <w:dateFormat w:val="dd.MM.yyyy"/>
                <w:lid w:val="nb-NO"/>
                <w:storeMappedDataAs w:val="dateTime"/>
                <w:calendar w:val="gregorian"/>
              </w:date>
            </w:sdtPr>
            <w:sdtEndPr/>
            <w:sdtContent>
              <w:r w:rsidR="00B05338">
                <w:rPr>
                  <w:b w:val="0"/>
                  <w:sz w:val="20"/>
                  <w:szCs w:val="20"/>
                  <w:lang w:val="nb-NO"/>
                </w:rPr>
                <w:t>26.02.2018</w:t>
              </w:r>
            </w:sdtContent>
          </w:sdt>
        </w:p>
      </w:tc>
      <w:tc>
        <w:tcPr>
          <w:tcW w:w="4606" w:type="dxa"/>
        </w:tcPr>
        <w:p w14:paraId="3F3926A3" w14:textId="7D6E0353" w:rsidR="003C0110" w:rsidRPr="006B71F7" w:rsidRDefault="003C0110" w:rsidP="003C0110">
          <w:pPr>
            <w:jc w:val="right"/>
            <w:rPr>
              <w:sz w:val="20"/>
              <w:szCs w:val="20"/>
            </w:rPr>
          </w:pPr>
          <w:r w:rsidRPr="006B71F7">
            <w:rPr>
              <w:sz w:val="20"/>
              <w:szCs w:val="20"/>
            </w:rPr>
            <w:t xml:space="preserve">Side </w:t>
          </w:r>
          <w:r w:rsidRPr="006B71F7">
            <w:rPr>
              <w:sz w:val="20"/>
              <w:szCs w:val="20"/>
            </w:rPr>
            <w:fldChar w:fldCharType="begin"/>
          </w:r>
          <w:r w:rsidRPr="006B71F7">
            <w:rPr>
              <w:sz w:val="20"/>
              <w:szCs w:val="20"/>
            </w:rPr>
            <w:instrText xml:space="preserve"> PAGE </w:instrText>
          </w:r>
          <w:r w:rsidRPr="006B71F7">
            <w:rPr>
              <w:sz w:val="20"/>
              <w:szCs w:val="20"/>
            </w:rPr>
            <w:fldChar w:fldCharType="separate"/>
          </w:r>
          <w:r w:rsidR="006D3005">
            <w:rPr>
              <w:noProof/>
              <w:sz w:val="20"/>
              <w:szCs w:val="20"/>
            </w:rPr>
            <w:t>6</w:t>
          </w:r>
          <w:r w:rsidRPr="006B71F7">
            <w:rPr>
              <w:sz w:val="20"/>
              <w:szCs w:val="20"/>
            </w:rPr>
            <w:fldChar w:fldCharType="end"/>
          </w:r>
          <w:r w:rsidRPr="006B71F7">
            <w:rPr>
              <w:sz w:val="20"/>
              <w:szCs w:val="20"/>
            </w:rPr>
            <w:t xml:space="preserve"> av </w:t>
          </w:r>
          <w:r w:rsidRPr="006B71F7">
            <w:rPr>
              <w:sz w:val="20"/>
              <w:szCs w:val="20"/>
            </w:rPr>
            <w:fldChar w:fldCharType="begin"/>
          </w:r>
          <w:r w:rsidRPr="006B71F7">
            <w:rPr>
              <w:sz w:val="20"/>
              <w:szCs w:val="20"/>
            </w:rPr>
            <w:instrText xml:space="preserve"> NUMPAGES   \* MERGEFORMAT </w:instrText>
          </w:r>
          <w:r w:rsidRPr="006B71F7">
            <w:rPr>
              <w:sz w:val="20"/>
              <w:szCs w:val="20"/>
            </w:rPr>
            <w:fldChar w:fldCharType="separate"/>
          </w:r>
          <w:r w:rsidR="006D3005">
            <w:rPr>
              <w:noProof/>
              <w:sz w:val="20"/>
              <w:szCs w:val="20"/>
            </w:rPr>
            <w:t>6</w:t>
          </w:r>
          <w:r w:rsidRPr="006B71F7">
            <w:rPr>
              <w:sz w:val="20"/>
              <w:szCs w:val="20"/>
            </w:rPr>
            <w:fldChar w:fldCharType="end"/>
          </w:r>
        </w:p>
      </w:tc>
    </w:tr>
  </w:tbl>
  <w:p w14:paraId="3F3926A5" w14:textId="77777777" w:rsidR="00731D62" w:rsidRDefault="00731D62" w:rsidP="003C0110">
    <w:pPr>
      <w:pStyle w:val="Bunntekst"/>
      <w:ind w:right="360"/>
      <w:rPr>
        <w:lang w:val="nb-NO"/>
      </w:rPr>
    </w:pP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tag w:val="ToBoard.ToCaseForBoardDocuments.Name"/>
      <w:id w:val="10004"/>
      <w:placeholder>
        <w:docPart w:val="DefaultPlaceholder_-1854013440"/>
      </w:placeholder>
      <w:dataBinding w:prefixMappings="xmlns:gbs='http://www.software-innovation.no/growBusinessDocument'" w:xpath="/gbs:GrowBusinessDocument/gbs:ToBoard.ToCaseForBoardDocuments.Name[@gbs:key='10004']" w:storeItemID="{D433F965-0103-4C95-8BB0-BD4FD535C1D6}"/>
      <w:text/>
    </w:sdtPr>
    <w:sdtEndPr/>
    <w:sdtContent>
      <w:p w14:paraId="3F3926B0" w14:textId="202BB181" w:rsidR="00390324" w:rsidRPr="00A62442" w:rsidRDefault="00B05338" w:rsidP="00390324">
        <w:pPr>
          <w:pStyle w:val="Bunntekst"/>
          <w:rPr>
            <w:szCs w:val="24"/>
          </w:rPr>
        </w:pPr>
        <w:r>
          <w:rPr>
            <w:szCs w:val="24"/>
          </w:rPr>
          <w:t>16/00090</w:t>
        </w:r>
      </w:p>
    </w:sdtContent>
  </w:sdt>
  <w:p w14:paraId="3F3926B1" w14:textId="77777777" w:rsidR="00731D62" w:rsidRPr="00390324" w:rsidRDefault="00731D62" w:rsidP="003903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9269A" w14:textId="77777777" w:rsidR="002E26DC" w:rsidRDefault="002E26DC">
      <w:r>
        <w:separator/>
      </w:r>
    </w:p>
  </w:footnote>
  <w:footnote w:type="continuationSeparator" w:id="0">
    <w:p w14:paraId="3F39269B" w14:textId="77777777" w:rsidR="002E26DC" w:rsidRDefault="002E2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269E" w14:textId="77777777" w:rsidR="00CB5D61" w:rsidRDefault="00CB5D6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9269F" w14:textId="77777777" w:rsidR="00FE5B4D" w:rsidRDefault="009A3D2A" w:rsidP="00FE5B4D">
    <w:pPr>
      <w:pStyle w:val="Topptekst"/>
    </w:pPr>
    <w:r>
      <w:rPr>
        <w:rFonts w:cs="Arial"/>
        <w:noProof/>
        <w:color w:val="000000" w:themeColor="text1"/>
        <w:sz w:val="36"/>
      </w:rPr>
      <w:t>Vestby</w:t>
    </w:r>
    <w:r w:rsidR="001E3038" w:rsidRPr="007136D8">
      <w:rPr>
        <w:rFonts w:cs="Arial"/>
        <w:noProof/>
        <w:color w:val="000000" w:themeColor="text1"/>
        <w:sz w:val="36"/>
      </w:rPr>
      <w:t xml:space="preserve"> kommune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CellMar>
        <w:left w:w="0" w:type="dxa"/>
      </w:tblCellMar>
      <w:tblLook w:val="01E0" w:firstRow="1" w:lastRow="1" w:firstColumn="1" w:lastColumn="1" w:noHBand="0" w:noVBand="0"/>
    </w:tblPr>
    <w:tblGrid>
      <w:gridCol w:w="1110"/>
      <w:gridCol w:w="5664"/>
      <w:gridCol w:w="2548"/>
    </w:tblGrid>
    <w:tr w:rsidR="009A3D2A" w:rsidRPr="002508A9" w14:paraId="3F3926AA" w14:textId="77777777" w:rsidTr="002C1357">
      <w:trPr>
        <w:trHeight w:val="278"/>
      </w:trPr>
      <w:tc>
        <w:tcPr>
          <w:tcW w:w="1101" w:type="dxa"/>
          <w:vMerge w:val="restart"/>
          <w:shd w:val="clear" w:color="auto" w:fill="auto"/>
          <w:vAlign w:val="center"/>
        </w:tcPr>
        <w:p w14:paraId="3F3926A6" w14:textId="77777777" w:rsidR="009A3D2A" w:rsidRPr="0099061B"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color w:val="000000" w:themeColor="text1"/>
              <w:sz w:val="28"/>
              <w:szCs w:val="20"/>
            </w:rPr>
          </w:pPr>
          <w:r>
            <w:rPr>
              <w:b/>
              <w:noProof/>
              <w:sz w:val="48"/>
              <w:lang w:eastAsia="nb-NO"/>
            </w:rPr>
            <w:drawing>
              <wp:inline distT="0" distB="0" distL="0" distR="0" wp14:anchorId="3F3926B2" wp14:editId="3F3926B3">
                <wp:extent cx="636270" cy="742315"/>
                <wp:effectExtent l="0" t="0" r="0" b="0"/>
                <wp:docPr id="1" name="Picture 1" descr="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742315"/>
                        </a:xfrm>
                        <a:prstGeom prst="rect">
                          <a:avLst/>
                        </a:prstGeom>
                        <a:noFill/>
                        <a:ln>
                          <a:noFill/>
                        </a:ln>
                      </pic:spPr>
                    </pic:pic>
                  </a:graphicData>
                </a:graphic>
              </wp:inline>
            </w:drawing>
          </w:r>
        </w:p>
      </w:tc>
      <w:tc>
        <w:tcPr>
          <w:tcW w:w="5670" w:type="dxa"/>
          <w:shd w:val="clear" w:color="auto" w:fill="auto"/>
          <w:vAlign w:val="bottom"/>
        </w:tcPr>
        <w:p w14:paraId="3F3926A7" w14:textId="77777777" w:rsidR="009A3D2A" w:rsidRPr="007136D8"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noProof/>
              <w:color w:val="000000" w:themeColor="text1"/>
              <w:sz w:val="20"/>
              <w:szCs w:val="20"/>
            </w:rPr>
          </w:pPr>
        </w:p>
        <w:p w14:paraId="3F3926A8" w14:textId="77777777" w:rsidR="009A3D2A" w:rsidRPr="007136D8" w:rsidRDefault="009A3D2A" w:rsidP="009A3D2A">
          <w:pPr>
            <w:overflowPunct w:val="0"/>
            <w:autoSpaceDE w:val="0"/>
            <w:autoSpaceDN w:val="0"/>
            <w:adjustRightInd w:val="0"/>
            <w:textAlignment w:val="baseline"/>
            <w:rPr>
              <w:rFonts w:cs="Arial"/>
              <w:noProof/>
              <w:color w:val="000000" w:themeColor="text1"/>
              <w:szCs w:val="20"/>
            </w:rPr>
          </w:pPr>
          <w:r>
            <w:rPr>
              <w:rFonts w:cs="Arial"/>
              <w:noProof/>
              <w:color w:val="000000" w:themeColor="text1"/>
              <w:sz w:val="36"/>
              <w:szCs w:val="20"/>
            </w:rPr>
            <w:t>Vestby</w:t>
          </w:r>
          <w:r w:rsidRPr="007136D8">
            <w:rPr>
              <w:rFonts w:cs="Arial"/>
              <w:noProof/>
              <w:color w:val="000000" w:themeColor="text1"/>
              <w:sz w:val="36"/>
              <w:szCs w:val="20"/>
            </w:rPr>
            <w:t xml:space="preserve"> kommune</w:t>
          </w:r>
        </w:p>
      </w:tc>
      <w:tc>
        <w:tcPr>
          <w:tcW w:w="2551" w:type="dxa"/>
          <w:shd w:val="clear" w:color="auto" w:fill="auto"/>
          <w:vAlign w:val="bottom"/>
        </w:tcPr>
        <w:p w14:paraId="3F3926A9" w14:textId="77777777" w:rsidR="009A3D2A" w:rsidRPr="009573F4" w:rsidRDefault="009A3D2A" w:rsidP="009A3D2A">
          <w:pPr>
            <w:tabs>
              <w:tab w:val="center" w:pos="4536"/>
              <w:tab w:val="left" w:pos="5103"/>
              <w:tab w:val="right" w:pos="9072"/>
            </w:tabs>
            <w:overflowPunct w:val="0"/>
            <w:autoSpaceDE w:val="0"/>
            <w:autoSpaceDN w:val="0"/>
            <w:adjustRightInd w:val="0"/>
            <w:textAlignment w:val="baseline"/>
            <w:rPr>
              <w:rFonts w:cs="Arial"/>
              <w:color w:val="000000" w:themeColor="text1"/>
              <w:szCs w:val="20"/>
            </w:rPr>
          </w:pPr>
        </w:p>
      </w:tc>
    </w:tr>
    <w:tr w:rsidR="009A3D2A" w:rsidRPr="002508A9" w14:paraId="3F3926AE" w14:textId="77777777" w:rsidTr="002C1357">
      <w:trPr>
        <w:trHeight w:val="510"/>
      </w:trPr>
      <w:tc>
        <w:tcPr>
          <w:tcW w:w="1101" w:type="dxa"/>
          <w:vMerge/>
          <w:shd w:val="clear" w:color="auto" w:fill="auto"/>
          <w:vAlign w:val="center"/>
        </w:tcPr>
        <w:p w14:paraId="3F3926AB" w14:textId="77777777" w:rsidR="009A3D2A" w:rsidRDefault="009A3D2A" w:rsidP="009A3D2A">
          <w:pPr>
            <w:tabs>
              <w:tab w:val="left" w:pos="1701"/>
              <w:tab w:val="center" w:pos="4536"/>
              <w:tab w:val="left" w:pos="5103"/>
              <w:tab w:val="right" w:pos="9072"/>
            </w:tabs>
            <w:overflowPunct w:val="0"/>
            <w:autoSpaceDE w:val="0"/>
            <w:autoSpaceDN w:val="0"/>
            <w:adjustRightInd w:val="0"/>
            <w:textAlignment w:val="baseline"/>
            <w:rPr>
              <w:rFonts w:cs="Arial"/>
              <w:b/>
              <w:noProof/>
              <w:color w:val="000000" w:themeColor="text1"/>
              <w:sz w:val="28"/>
              <w:szCs w:val="20"/>
            </w:rPr>
          </w:pPr>
        </w:p>
      </w:tc>
      <w:tc>
        <w:tcPr>
          <w:tcW w:w="5670" w:type="dxa"/>
          <w:shd w:val="clear" w:color="auto" w:fill="auto"/>
        </w:tcPr>
        <w:p w14:paraId="3F3926AC" w14:textId="77777777" w:rsidR="009A3D2A" w:rsidRPr="009573F4" w:rsidRDefault="009A3D2A" w:rsidP="009A3D2A">
          <w:pPr>
            <w:overflowPunct w:val="0"/>
            <w:autoSpaceDE w:val="0"/>
            <w:autoSpaceDN w:val="0"/>
            <w:adjustRightInd w:val="0"/>
            <w:textAlignment w:val="baseline"/>
            <w:rPr>
              <w:rFonts w:cs="Arial"/>
              <w:noProof/>
              <w:color w:val="000000" w:themeColor="text1"/>
              <w:sz w:val="32"/>
              <w:szCs w:val="20"/>
            </w:rPr>
          </w:pPr>
        </w:p>
      </w:tc>
      <w:tc>
        <w:tcPr>
          <w:tcW w:w="2551" w:type="dxa"/>
          <w:shd w:val="clear" w:color="auto" w:fill="auto"/>
        </w:tcPr>
        <w:p w14:paraId="3F3926AD" w14:textId="77777777" w:rsidR="009A3D2A" w:rsidRPr="007136D8" w:rsidRDefault="009A3D2A" w:rsidP="009A3D2A">
          <w:pPr>
            <w:tabs>
              <w:tab w:val="center" w:pos="4536"/>
              <w:tab w:val="left" w:pos="5103"/>
              <w:tab w:val="right" w:pos="9072"/>
            </w:tabs>
            <w:overflowPunct w:val="0"/>
            <w:autoSpaceDE w:val="0"/>
            <w:autoSpaceDN w:val="0"/>
            <w:adjustRightInd w:val="0"/>
            <w:jc w:val="right"/>
            <w:textAlignment w:val="baseline"/>
            <w:rPr>
              <w:rFonts w:cs="Arial"/>
              <w:color w:val="000000" w:themeColor="text1"/>
              <w:sz w:val="28"/>
              <w:szCs w:val="20"/>
            </w:rPr>
          </w:pPr>
        </w:p>
      </w:tc>
    </w:tr>
  </w:tbl>
  <w:p w14:paraId="3F3926AF" w14:textId="77777777" w:rsidR="00731D62" w:rsidRDefault="00731D62" w:rsidP="00CB5D61">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E3"/>
    <w:rsid w:val="00000FD0"/>
    <w:rsid w:val="00001593"/>
    <w:rsid w:val="00003FF6"/>
    <w:rsid w:val="0000720F"/>
    <w:rsid w:val="0001303A"/>
    <w:rsid w:val="0001641D"/>
    <w:rsid w:val="000312DA"/>
    <w:rsid w:val="0003688D"/>
    <w:rsid w:val="000452E2"/>
    <w:rsid w:val="00047D23"/>
    <w:rsid w:val="0006402C"/>
    <w:rsid w:val="000752D8"/>
    <w:rsid w:val="00090852"/>
    <w:rsid w:val="00095F59"/>
    <w:rsid w:val="000976F3"/>
    <w:rsid w:val="00097C55"/>
    <w:rsid w:val="000A2160"/>
    <w:rsid w:val="000B2D6F"/>
    <w:rsid w:val="000B79E9"/>
    <w:rsid w:val="000C1398"/>
    <w:rsid w:val="000D0E0A"/>
    <w:rsid w:val="00110AA2"/>
    <w:rsid w:val="001179AC"/>
    <w:rsid w:val="00121552"/>
    <w:rsid w:val="00133FED"/>
    <w:rsid w:val="0013609C"/>
    <w:rsid w:val="00137E6E"/>
    <w:rsid w:val="00150C36"/>
    <w:rsid w:val="00157749"/>
    <w:rsid w:val="0016016F"/>
    <w:rsid w:val="001678D9"/>
    <w:rsid w:val="0017742C"/>
    <w:rsid w:val="001912C1"/>
    <w:rsid w:val="00192AE3"/>
    <w:rsid w:val="001A1140"/>
    <w:rsid w:val="001C5B6A"/>
    <w:rsid w:val="001C71F9"/>
    <w:rsid w:val="001D401E"/>
    <w:rsid w:val="001E3038"/>
    <w:rsid w:val="001E4707"/>
    <w:rsid w:val="001E6FB7"/>
    <w:rsid w:val="001F182A"/>
    <w:rsid w:val="001F3768"/>
    <w:rsid w:val="001F3E02"/>
    <w:rsid w:val="00203945"/>
    <w:rsid w:val="00206E66"/>
    <w:rsid w:val="002157C9"/>
    <w:rsid w:val="00217F65"/>
    <w:rsid w:val="00225B22"/>
    <w:rsid w:val="00231655"/>
    <w:rsid w:val="00233EE2"/>
    <w:rsid w:val="00237B43"/>
    <w:rsid w:val="0024101C"/>
    <w:rsid w:val="00241CC5"/>
    <w:rsid w:val="00255E7B"/>
    <w:rsid w:val="00256711"/>
    <w:rsid w:val="00265E4B"/>
    <w:rsid w:val="00270B86"/>
    <w:rsid w:val="00277760"/>
    <w:rsid w:val="00281450"/>
    <w:rsid w:val="002872AE"/>
    <w:rsid w:val="00294507"/>
    <w:rsid w:val="00294CFD"/>
    <w:rsid w:val="002A2911"/>
    <w:rsid w:val="002A681F"/>
    <w:rsid w:val="002A7C2E"/>
    <w:rsid w:val="002B3894"/>
    <w:rsid w:val="002B452F"/>
    <w:rsid w:val="002B7CB7"/>
    <w:rsid w:val="002C1FCE"/>
    <w:rsid w:val="002C2B1A"/>
    <w:rsid w:val="002C425E"/>
    <w:rsid w:val="002C4BD4"/>
    <w:rsid w:val="002C6754"/>
    <w:rsid w:val="002C7084"/>
    <w:rsid w:val="002D0723"/>
    <w:rsid w:val="002D41F9"/>
    <w:rsid w:val="002E1CCE"/>
    <w:rsid w:val="002E258D"/>
    <w:rsid w:val="002E26DC"/>
    <w:rsid w:val="002F7E02"/>
    <w:rsid w:val="00301131"/>
    <w:rsid w:val="003163C8"/>
    <w:rsid w:val="003341C9"/>
    <w:rsid w:val="003342A1"/>
    <w:rsid w:val="003431C6"/>
    <w:rsid w:val="003464FF"/>
    <w:rsid w:val="00346D1E"/>
    <w:rsid w:val="00361A3A"/>
    <w:rsid w:val="00362998"/>
    <w:rsid w:val="003632C6"/>
    <w:rsid w:val="00364D6A"/>
    <w:rsid w:val="00384F52"/>
    <w:rsid w:val="00390324"/>
    <w:rsid w:val="003904AA"/>
    <w:rsid w:val="00397366"/>
    <w:rsid w:val="003A38A2"/>
    <w:rsid w:val="003B7FD2"/>
    <w:rsid w:val="003C0110"/>
    <w:rsid w:val="003C0174"/>
    <w:rsid w:val="003D327E"/>
    <w:rsid w:val="003E1424"/>
    <w:rsid w:val="003E2C52"/>
    <w:rsid w:val="003E5D63"/>
    <w:rsid w:val="003F3B30"/>
    <w:rsid w:val="004004CB"/>
    <w:rsid w:val="004020F9"/>
    <w:rsid w:val="00403CD8"/>
    <w:rsid w:val="004041E6"/>
    <w:rsid w:val="0042266B"/>
    <w:rsid w:val="00423E6D"/>
    <w:rsid w:val="0044002A"/>
    <w:rsid w:val="00443BF5"/>
    <w:rsid w:val="0045150B"/>
    <w:rsid w:val="00464572"/>
    <w:rsid w:val="004670E4"/>
    <w:rsid w:val="00477105"/>
    <w:rsid w:val="0048161E"/>
    <w:rsid w:val="00497EB3"/>
    <w:rsid w:val="004A1155"/>
    <w:rsid w:val="004A3B69"/>
    <w:rsid w:val="004A5C1C"/>
    <w:rsid w:val="004C0F55"/>
    <w:rsid w:val="004C2245"/>
    <w:rsid w:val="004C78E3"/>
    <w:rsid w:val="004D09E4"/>
    <w:rsid w:val="004D719E"/>
    <w:rsid w:val="004E4DCC"/>
    <w:rsid w:val="004E5A44"/>
    <w:rsid w:val="004E6290"/>
    <w:rsid w:val="004F4D3E"/>
    <w:rsid w:val="004F6492"/>
    <w:rsid w:val="00501927"/>
    <w:rsid w:val="00505BE7"/>
    <w:rsid w:val="005111DC"/>
    <w:rsid w:val="00524F15"/>
    <w:rsid w:val="005339AD"/>
    <w:rsid w:val="0053553D"/>
    <w:rsid w:val="005358C8"/>
    <w:rsid w:val="00542800"/>
    <w:rsid w:val="00556EF4"/>
    <w:rsid w:val="005570FA"/>
    <w:rsid w:val="00561BD7"/>
    <w:rsid w:val="005677EC"/>
    <w:rsid w:val="005718B8"/>
    <w:rsid w:val="005734E4"/>
    <w:rsid w:val="0057377F"/>
    <w:rsid w:val="00574612"/>
    <w:rsid w:val="00580AF1"/>
    <w:rsid w:val="0058134C"/>
    <w:rsid w:val="00584F94"/>
    <w:rsid w:val="00586747"/>
    <w:rsid w:val="0059079C"/>
    <w:rsid w:val="005928C0"/>
    <w:rsid w:val="005A1302"/>
    <w:rsid w:val="005C1BF0"/>
    <w:rsid w:val="005C31BB"/>
    <w:rsid w:val="005D7A5C"/>
    <w:rsid w:val="00605C08"/>
    <w:rsid w:val="00610476"/>
    <w:rsid w:val="00617B79"/>
    <w:rsid w:val="00620467"/>
    <w:rsid w:val="006248AE"/>
    <w:rsid w:val="006271EE"/>
    <w:rsid w:val="00640081"/>
    <w:rsid w:val="006434F0"/>
    <w:rsid w:val="006478D2"/>
    <w:rsid w:val="00695BEE"/>
    <w:rsid w:val="006A4F99"/>
    <w:rsid w:val="006B0629"/>
    <w:rsid w:val="006B2306"/>
    <w:rsid w:val="006B71F7"/>
    <w:rsid w:val="006B73CD"/>
    <w:rsid w:val="006B7C7A"/>
    <w:rsid w:val="006C0F46"/>
    <w:rsid w:val="006C42DA"/>
    <w:rsid w:val="006D3005"/>
    <w:rsid w:val="006D3A58"/>
    <w:rsid w:val="006D5D47"/>
    <w:rsid w:val="006D7D90"/>
    <w:rsid w:val="006E0147"/>
    <w:rsid w:val="00706865"/>
    <w:rsid w:val="00710464"/>
    <w:rsid w:val="00711E3A"/>
    <w:rsid w:val="007122D8"/>
    <w:rsid w:val="0071233C"/>
    <w:rsid w:val="00715ABC"/>
    <w:rsid w:val="0073167F"/>
    <w:rsid w:val="00731D62"/>
    <w:rsid w:val="007427DB"/>
    <w:rsid w:val="00751951"/>
    <w:rsid w:val="007601EF"/>
    <w:rsid w:val="007648AA"/>
    <w:rsid w:val="00767836"/>
    <w:rsid w:val="0077255E"/>
    <w:rsid w:val="00772ED7"/>
    <w:rsid w:val="00781F90"/>
    <w:rsid w:val="00786FC5"/>
    <w:rsid w:val="007943A9"/>
    <w:rsid w:val="00795AA2"/>
    <w:rsid w:val="007A0324"/>
    <w:rsid w:val="007A4440"/>
    <w:rsid w:val="007A4926"/>
    <w:rsid w:val="007C1117"/>
    <w:rsid w:val="007D034E"/>
    <w:rsid w:val="007E45AE"/>
    <w:rsid w:val="007E62AD"/>
    <w:rsid w:val="007F7D66"/>
    <w:rsid w:val="00802215"/>
    <w:rsid w:val="00805901"/>
    <w:rsid w:val="008133CD"/>
    <w:rsid w:val="00822263"/>
    <w:rsid w:val="00824EDE"/>
    <w:rsid w:val="00845665"/>
    <w:rsid w:val="0084680C"/>
    <w:rsid w:val="008705E3"/>
    <w:rsid w:val="00872BA7"/>
    <w:rsid w:val="00890145"/>
    <w:rsid w:val="00891BB6"/>
    <w:rsid w:val="00894DB6"/>
    <w:rsid w:val="00897624"/>
    <w:rsid w:val="008A47E6"/>
    <w:rsid w:val="008C043A"/>
    <w:rsid w:val="008C268C"/>
    <w:rsid w:val="008C2E1A"/>
    <w:rsid w:val="008E538A"/>
    <w:rsid w:val="008E6501"/>
    <w:rsid w:val="008F4345"/>
    <w:rsid w:val="009001EE"/>
    <w:rsid w:val="0091655F"/>
    <w:rsid w:val="009245D1"/>
    <w:rsid w:val="00930CF5"/>
    <w:rsid w:val="00953877"/>
    <w:rsid w:val="00965669"/>
    <w:rsid w:val="00966C52"/>
    <w:rsid w:val="0097092A"/>
    <w:rsid w:val="009749CB"/>
    <w:rsid w:val="00996992"/>
    <w:rsid w:val="009979F2"/>
    <w:rsid w:val="009A3D2A"/>
    <w:rsid w:val="009B03BF"/>
    <w:rsid w:val="009B1F0E"/>
    <w:rsid w:val="009B3407"/>
    <w:rsid w:val="009B4344"/>
    <w:rsid w:val="009B442D"/>
    <w:rsid w:val="009B466A"/>
    <w:rsid w:val="009B6C37"/>
    <w:rsid w:val="009C57F9"/>
    <w:rsid w:val="009E051F"/>
    <w:rsid w:val="009F5DB4"/>
    <w:rsid w:val="009F7149"/>
    <w:rsid w:val="00A01A77"/>
    <w:rsid w:val="00A05139"/>
    <w:rsid w:val="00A0629D"/>
    <w:rsid w:val="00A20C05"/>
    <w:rsid w:val="00A21C06"/>
    <w:rsid w:val="00A27060"/>
    <w:rsid w:val="00A378AB"/>
    <w:rsid w:val="00A426A8"/>
    <w:rsid w:val="00A4530B"/>
    <w:rsid w:val="00A47E40"/>
    <w:rsid w:val="00A50932"/>
    <w:rsid w:val="00A73F75"/>
    <w:rsid w:val="00A84CA5"/>
    <w:rsid w:val="00A875E9"/>
    <w:rsid w:val="00A911DF"/>
    <w:rsid w:val="00A92689"/>
    <w:rsid w:val="00A94D5B"/>
    <w:rsid w:val="00AE0A9E"/>
    <w:rsid w:val="00AE3F72"/>
    <w:rsid w:val="00AE4158"/>
    <w:rsid w:val="00AE6148"/>
    <w:rsid w:val="00AE7336"/>
    <w:rsid w:val="00AF2652"/>
    <w:rsid w:val="00B03F41"/>
    <w:rsid w:val="00B05338"/>
    <w:rsid w:val="00B22FEF"/>
    <w:rsid w:val="00B2566F"/>
    <w:rsid w:val="00B274C3"/>
    <w:rsid w:val="00B276E3"/>
    <w:rsid w:val="00B30F70"/>
    <w:rsid w:val="00B31BF9"/>
    <w:rsid w:val="00B50BD0"/>
    <w:rsid w:val="00B50C8F"/>
    <w:rsid w:val="00B51110"/>
    <w:rsid w:val="00B55EB2"/>
    <w:rsid w:val="00B66852"/>
    <w:rsid w:val="00B73C57"/>
    <w:rsid w:val="00B84DC7"/>
    <w:rsid w:val="00B850BF"/>
    <w:rsid w:val="00B92BA6"/>
    <w:rsid w:val="00B961D6"/>
    <w:rsid w:val="00B97BA6"/>
    <w:rsid w:val="00BA0DBC"/>
    <w:rsid w:val="00BC04FB"/>
    <w:rsid w:val="00BD0524"/>
    <w:rsid w:val="00BD3143"/>
    <w:rsid w:val="00BD7137"/>
    <w:rsid w:val="00BD7424"/>
    <w:rsid w:val="00BE2814"/>
    <w:rsid w:val="00BF1939"/>
    <w:rsid w:val="00BF1CC9"/>
    <w:rsid w:val="00C16643"/>
    <w:rsid w:val="00C17A00"/>
    <w:rsid w:val="00C24ECE"/>
    <w:rsid w:val="00C27020"/>
    <w:rsid w:val="00C4054D"/>
    <w:rsid w:val="00C410A4"/>
    <w:rsid w:val="00C45299"/>
    <w:rsid w:val="00C46C10"/>
    <w:rsid w:val="00C516AE"/>
    <w:rsid w:val="00C67BE9"/>
    <w:rsid w:val="00C70557"/>
    <w:rsid w:val="00C71005"/>
    <w:rsid w:val="00C76BE3"/>
    <w:rsid w:val="00C77F80"/>
    <w:rsid w:val="00C8238B"/>
    <w:rsid w:val="00C846D3"/>
    <w:rsid w:val="00CB5D61"/>
    <w:rsid w:val="00CB6560"/>
    <w:rsid w:val="00CD1F6E"/>
    <w:rsid w:val="00CD56CA"/>
    <w:rsid w:val="00CD5F64"/>
    <w:rsid w:val="00CE4297"/>
    <w:rsid w:val="00CF25A4"/>
    <w:rsid w:val="00CF3F01"/>
    <w:rsid w:val="00D12611"/>
    <w:rsid w:val="00D25621"/>
    <w:rsid w:val="00D260A1"/>
    <w:rsid w:val="00D30A15"/>
    <w:rsid w:val="00D3552F"/>
    <w:rsid w:val="00D37B4E"/>
    <w:rsid w:val="00D4451F"/>
    <w:rsid w:val="00D44E96"/>
    <w:rsid w:val="00D56A9D"/>
    <w:rsid w:val="00D607BB"/>
    <w:rsid w:val="00D66735"/>
    <w:rsid w:val="00D71211"/>
    <w:rsid w:val="00D73A0C"/>
    <w:rsid w:val="00D8076D"/>
    <w:rsid w:val="00D93351"/>
    <w:rsid w:val="00DA1038"/>
    <w:rsid w:val="00DB5F7F"/>
    <w:rsid w:val="00DB7100"/>
    <w:rsid w:val="00DC0003"/>
    <w:rsid w:val="00DC1D5F"/>
    <w:rsid w:val="00DD0E79"/>
    <w:rsid w:val="00DD1AC0"/>
    <w:rsid w:val="00DE144B"/>
    <w:rsid w:val="00DF03F1"/>
    <w:rsid w:val="00DF1E2B"/>
    <w:rsid w:val="00E041A2"/>
    <w:rsid w:val="00E07789"/>
    <w:rsid w:val="00E13BB5"/>
    <w:rsid w:val="00E21368"/>
    <w:rsid w:val="00E405DD"/>
    <w:rsid w:val="00E6015E"/>
    <w:rsid w:val="00E60613"/>
    <w:rsid w:val="00E64D7F"/>
    <w:rsid w:val="00E65A18"/>
    <w:rsid w:val="00E666EC"/>
    <w:rsid w:val="00E713E3"/>
    <w:rsid w:val="00E97CDB"/>
    <w:rsid w:val="00EB2C54"/>
    <w:rsid w:val="00EC75DE"/>
    <w:rsid w:val="00EC7839"/>
    <w:rsid w:val="00EE04D7"/>
    <w:rsid w:val="00EE4CB0"/>
    <w:rsid w:val="00EE76E2"/>
    <w:rsid w:val="00EE7B33"/>
    <w:rsid w:val="00EE7E28"/>
    <w:rsid w:val="00EF45A5"/>
    <w:rsid w:val="00F06894"/>
    <w:rsid w:val="00F12171"/>
    <w:rsid w:val="00F127DA"/>
    <w:rsid w:val="00F13C56"/>
    <w:rsid w:val="00F21C40"/>
    <w:rsid w:val="00F54909"/>
    <w:rsid w:val="00F600C2"/>
    <w:rsid w:val="00F6578A"/>
    <w:rsid w:val="00F676B3"/>
    <w:rsid w:val="00F77A8B"/>
    <w:rsid w:val="00F9187C"/>
    <w:rsid w:val="00F97DE1"/>
    <w:rsid w:val="00FA5546"/>
    <w:rsid w:val="00FA617E"/>
    <w:rsid w:val="00FC1959"/>
    <w:rsid w:val="00FC6015"/>
    <w:rsid w:val="00FE5B4D"/>
    <w:rsid w:val="00FE75A9"/>
    <w:rsid w:val="00FF0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39264F"/>
  <w15:docId w15:val="{20E106AB-97B7-45A4-9C36-DFB7ECBA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10"/>
    <w:rPr>
      <w:rFonts w:ascii="Arial" w:hAnsi="Arial"/>
      <w:sz w:val="24"/>
      <w:szCs w:val="24"/>
      <w:lang w:eastAsia="en-US"/>
    </w:rPr>
  </w:style>
  <w:style w:type="paragraph" w:styleId="Overskrift1">
    <w:name w:val="heading 1"/>
    <w:basedOn w:val="Normal"/>
    <w:next w:val="Normal"/>
    <w:qFormat/>
    <w:rsid w:val="00C46C10"/>
    <w:pPr>
      <w:keepNext/>
      <w:spacing w:before="240" w:after="60"/>
      <w:jc w:val="center"/>
      <w:outlineLvl w:val="0"/>
    </w:pPr>
    <w:rPr>
      <w:b/>
      <w:kern w:val="28"/>
      <w:sz w:val="32"/>
      <w:szCs w:val="20"/>
    </w:rPr>
  </w:style>
  <w:style w:type="paragraph" w:styleId="Overskrift2">
    <w:name w:val="heading 2"/>
    <w:basedOn w:val="Normal"/>
    <w:next w:val="Normal"/>
    <w:qFormat/>
    <w:rsid w:val="00C46C10"/>
    <w:pPr>
      <w:keepNext/>
      <w:tabs>
        <w:tab w:val="left" w:pos="993"/>
        <w:tab w:val="left" w:pos="2835"/>
      </w:tabs>
      <w:outlineLvl w:val="1"/>
    </w:pPr>
    <w:rPr>
      <w:b/>
      <w:szCs w:val="20"/>
      <w:lang w:val="nn-NO"/>
    </w:rPr>
  </w:style>
  <w:style w:type="paragraph" w:styleId="Overskrift3">
    <w:name w:val="heading 3"/>
    <w:basedOn w:val="Normal"/>
    <w:next w:val="Normal"/>
    <w:qFormat/>
    <w:rsid w:val="00C46C10"/>
    <w:pPr>
      <w:keepNext/>
      <w:jc w:val="center"/>
      <w:outlineLvl w:val="2"/>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C46C10"/>
    <w:pPr>
      <w:tabs>
        <w:tab w:val="center" w:pos="4536"/>
        <w:tab w:val="right" w:pos="9072"/>
      </w:tabs>
    </w:pPr>
    <w:rPr>
      <w:szCs w:val="20"/>
      <w:lang w:val="nn-NO"/>
    </w:rPr>
  </w:style>
  <w:style w:type="paragraph" w:styleId="Bunntekst">
    <w:name w:val="footer"/>
    <w:basedOn w:val="Normal"/>
    <w:link w:val="BunntekstTegn"/>
    <w:uiPriority w:val="99"/>
    <w:rsid w:val="00C46C10"/>
    <w:pPr>
      <w:tabs>
        <w:tab w:val="center" w:pos="4536"/>
        <w:tab w:val="right" w:pos="9072"/>
      </w:tabs>
    </w:pPr>
    <w:rPr>
      <w:szCs w:val="20"/>
      <w:lang w:val="nn-NO"/>
    </w:rPr>
  </w:style>
  <w:style w:type="character" w:styleId="Sidetall">
    <w:name w:val="page number"/>
    <w:basedOn w:val="Standardskriftforavsnitt"/>
    <w:rsid w:val="00C46C10"/>
  </w:style>
  <w:style w:type="paragraph" w:customStyle="1" w:styleId="MUCaseTitle3">
    <w:name w:val="MU_CaseTitle_3"/>
    <w:basedOn w:val="Normal"/>
    <w:next w:val="Normal"/>
    <w:rsid w:val="00C46C10"/>
    <w:rPr>
      <w:b/>
    </w:rPr>
  </w:style>
  <w:style w:type="paragraph" w:customStyle="1" w:styleId="MUHeading2">
    <w:name w:val="MU_Heading_2"/>
    <w:basedOn w:val="Normal"/>
    <w:next w:val="Normal"/>
    <w:rsid w:val="00C46C10"/>
    <w:pPr>
      <w:spacing w:before="240"/>
    </w:pPr>
    <w:rPr>
      <w:b/>
      <w:szCs w:val="20"/>
    </w:rPr>
  </w:style>
  <w:style w:type="paragraph" w:customStyle="1" w:styleId="MUTitle">
    <w:name w:val="MU_Title"/>
    <w:basedOn w:val="Normal"/>
    <w:next w:val="Normal"/>
    <w:rsid w:val="00C46C10"/>
    <w:rPr>
      <w:b/>
      <w:szCs w:val="20"/>
    </w:rPr>
  </w:style>
  <w:style w:type="paragraph" w:customStyle="1" w:styleId="MUCaseTitle2">
    <w:name w:val="MU_CaseTitle_2"/>
    <w:basedOn w:val="Normal"/>
    <w:next w:val="Normal"/>
    <w:rsid w:val="00C46C10"/>
    <w:rPr>
      <w:b/>
      <w:sz w:val="28"/>
    </w:rPr>
  </w:style>
  <w:style w:type="paragraph" w:customStyle="1" w:styleId="MUCaseTitle">
    <w:name w:val="MU_CaseTitle"/>
    <w:basedOn w:val="Normal"/>
    <w:next w:val="Normal"/>
    <w:rsid w:val="00C46C10"/>
    <w:pPr>
      <w:keepNext/>
      <w:keepLines/>
      <w:spacing w:before="240" w:after="360"/>
    </w:pPr>
    <w:rPr>
      <w:b/>
    </w:rPr>
  </w:style>
  <w:style w:type="character" w:styleId="Merknadsreferanse">
    <w:name w:val="annotation reference"/>
    <w:basedOn w:val="Standardskriftforavsnitt"/>
    <w:semiHidden/>
    <w:rsid w:val="00C46C10"/>
    <w:rPr>
      <w:sz w:val="16"/>
      <w:szCs w:val="16"/>
    </w:rPr>
  </w:style>
  <w:style w:type="paragraph" w:styleId="Merknadstekst">
    <w:name w:val="annotation text"/>
    <w:basedOn w:val="Normal"/>
    <w:semiHidden/>
    <w:rsid w:val="00C46C10"/>
    <w:rPr>
      <w:sz w:val="20"/>
      <w:szCs w:val="20"/>
    </w:rPr>
  </w:style>
  <w:style w:type="paragraph" w:styleId="Kommentaremne">
    <w:name w:val="annotation subject"/>
    <w:basedOn w:val="Merknadstekst"/>
    <w:next w:val="Merknadstekst"/>
    <w:semiHidden/>
    <w:rsid w:val="00C46C10"/>
    <w:rPr>
      <w:b/>
      <w:bCs/>
    </w:rPr>
  </w:style>
  <w:style w:type="paragraph" w:styleId="Bobletekst">
    <w:name w:val="Balloon Text"/>
    <w:basedOn w:val="Normal"/>
    <w:semiHidden/>
    <w:rsid w:val="00C46C10"/>
    <w:rPr>
      <w:rFonts w:ascii="Tahoma" w:hAnsi="Tahoma" w:cs="Tahoma"/>
      <w:sz w:val="16"/>
      <w:szCs w:val="16"/>
    </w:rPr>
  </w:style>
  <w:style w:type="paragraph" w:customStyle="1" w:styleId="Uoff">
    <w:name w:val="Uoff"/>
    <w:basedOn w:val="Normal"/>
    <w:rsid w:val="00C46C10"/>
    <w:pPr>
      <w:jc w:val="right"/>
    </w:pPr>
    <w:rPr>
      <w:i/>
    </w:rPr>
  </w:style>
  <w:style w:type="character" w:styleId="Hyperkobling">
    <w:name w:val="Hyperlink"/>
    <w:basedOn w:val="Standardskriftforavsnitt"/>
    <w:rsid w:val="00C46C10"/>
    <w:rPr>
      <w:color w:val="0000FF"/>
      <w:u w:val="single"/>
    </w:rPr>
  </w:style>
  <w:style w:type="paragraph" w:customStyle="1" w:styleId="MUCaseTitle4">
    <w:name w:val="MU_CaseTitle_4"/>
    <w:basedOn w:val="Normal"/>
    <w:next w:val="Normal"/>
    <w:rsid w:val="00C46C10"/>
    <w:rPr>
      <w:b/>
      <w:u w:val="single"/>
    </w:rPr>
  </w:style>
  <w:style w:type="character" w:customStyle="1" w:styleId="BunntekstTegn">
    <w:name w:val="Bunntekst Tegn"/>
    <w:basedOn w:val="Standardskriftforavsnitt"/>
    <w:link w:val="Bunntekst"/>
    <w:uiPriority w:val="99"/>
    <w:rsid w:val="00C46C10"/>
    <w:rPr>
      <w:rFonts w:ascii="Arial" w:hAnsi="Arial"/>
      <w:sz w:val="24"/>
      <w:lang w:val="nn-NO" w:eastAsia="en-US"/>
    </w:rPr>
  </w:style>
  <w:style w:type="paragraph" w:customStyle="1" w:styleId="MUItalic">
    <w:name w:val="MU_Italic"/>
    <w:basedOn w:val="Normal"/>
    <w:next w:val="Normal"/>
    <w:qFormat/>
    <w:rsid w:val="00C46C10"/>
    <w:pPr>
      <w:jc w:val="right"/>
    </w:pPr>
    <w:rPr>
      <w:i/>
    </w:rPr>
  </w:style>
  <w:style w:type="paragraph" w:customStyle="1" w:styleId="saksfrml">
    <w:name w:val="saksfrml"/>
    <w:basedOn w:val="Normal"/>
    <w:rsid w:val="00C46C10"/>
    <w:rPr>
      <w:rFonts w:ascii="Times New (W1)" w:hAnsi="Times New (W1)"/>
      <w:b/>
    </w:rPr>
  </w:style>
  <w:style w:type="paragraph" w:customStyle="1" w:styleId="UOff0">
    <w:name w:val="UOff"/>
    <w:basedOn w:val="Normal"/>
    <w:rsid w:val="00C46C10"/>
    <w:pPr>
      <w:jc w:val="right"/>
    </w:pPr>
    <w:rPr>
      <w:i/>
    </w:rPr>
  </w:style>
  <w:style w:type="character" w:customStyle="1" w:styleId="TopptekstTegn">
    <w:name w:val="Topptekst Tegn"/>
    <w:basedOn w:val="Standardskriftforavsnitt"/>
    <w:link w:val="Topptekst"/>
    <w:rsid w:val="00C46C10"/>
    <w:rPr>
      <w:rFonts w:ascii="Arial" w:hAnsi="Arial"/>
      <w:sz w:val="24"/>
      <w:lang w:val="nn-NO" w:eastAsia="en-US"/>
    </w:rPr>
  </w:style>
  <w:style w:type="character" w:styleId="Plassholdertekst">
    <w:name w:val="Placeholder Text"/>
    <w:basedOn w:val="Standardskriftforavsnitt"/>
    <w:uiPriority w:val="99"/>
    <w:semiHidden/>
    <w:rsid w:val="00C46C10"/>
    <w:rPr>
      <w:color w:val="808080"/>
    </w:rPr>
  </w:style>
  <w:style w:type="table" w:styleId="Tabellrutenett">
    <w:name w:val="Table Grid"/>
    <w:basedOn w:val="Vanligtabell"/>
    <w:rsid w:val="00C4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tekst14bold">
    <w:name w:val="Topptekst_14bold"/>
    <w:basedOn w:val="Topptekst"/>
    <w:rsid w:val="00C46C10"/>
    <w:rPr>
      <w:b/>
      <w:sz w:val="28"/>
      <w:szCs w:val="28"/>
    </w:rPr>
  </w:style>
  <w:style w:type="paragraph" w:customStyle="1" w:styleId="Default">
    <w:name w:val="Default"/>
    <w:rsid w:val="00B05338"/>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prod360vk.kommune.local/360templates/Vestby%20MU%20Moteprotokoll%20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F222B09BD4005B0A2B6D09BE75DE9"/>
        <w:category>
          <w:name w:val="General"/>
          <w:gallery w:val="placeholder"/>
        </w:category>
        <w:types>
          <w:type w:val="bbPlcHdr"/>
        </w:types>
        <w:behaviors>
          <w:behavior w:val="content"/>
        </w:behaviors>
        <w:guid w:val="{1675B4A3-4746-473B-8FC4-F7A9606CB6DA}"/>
      </w:docPartPr>
      <w:docPartBody>
        <w:p w:rsidR="001648DF" w:rsidRDefault="006C46AC" w:rsidP="006C46AC">
          <w:pPr>
            <w:pStyle w:val="E73F222B09BD4005B0A2B6D09BE75DE9"/>
          </w:pPr>
          <w:r w:rsidRPr="00B32867">
            <w:rPr>
              <w:rStyle w:val="Plassholdertekst"/>
            </w:rPr>
            <w:t>Klikk her for å skrive inn en dato.</w:t>
          </w:r>
        </w:p>
      </w:docPartBody>
    </w:docPart>
    <w:docPart>
      <w:docPartPr>
        <w:name w:val="DefaultPlaceholder_-1854013438"/>
        <w:category>
          <w:name w:val="Generelt"/>
          <w:gallery w:val="placeholder"/>
        </w:category>
        <w:types>
          <w:type w:val="bbPlcHdr"/>
        </w:types>
        <w:behaviors>
          <w:behavior w:val="content"/>
        </w:behaviors>
        <w:guid w:val="{7881B4D6-866B-490E-983D-1553F3AF425D}"/>
      </w:docPartPr>
      <w:docPartBody>
        <w:p w:rsidR="003E6702" w:rsidRDefault="00473014">
          <w:r w:rsidRPr="00356ADF">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23C07021-E7B6-4744-A4C8-D00F4C526728}"/>
      </w:docPartPr>
      <w:docPartBody>
        <w:p w:rsidR="003E6702" w:rsidRDefault="00473014">
          <w:r w:rsidRPr="00356ADF">
            <w:rPr>
              <w:rStyle w:val="Plassholdertekst"/>
            </w:rPr>
            <w:t>Klikk eller trykk her for å skrive inn tekst.</w:t>
          </w:r>
        </w:p>
      </w:docPartBody>
    </w:docPart>
    <w:docPart>
      <w:docPartPr>
        <w:name w:val="4DBE290304914183BF8B0C3BD66E0826"/>
        <w:category>
          <w:name w:val="Generelt"/>
          <w:gallery w:val="placeholder"/>
        </w:category>
        <w:types>
          <w:type w:val="bbPlcHdr"/>
        </w:types>
        <w:behaviors>
          <w:behavior w:val="content"/>
        </w:behaviors>
        <w:guid w:val="{6535E3E8-27F3-4551-8DB9-F945A16F2120}"/>
      </w:docPartPr>
      <w:docPartBody>
        <w:p w:rsidR="009677B7" w:rsidRDefault="00456667" w:rsidP="00456667">
          <w:pPr>
            <w:pStyle w:val="4DBE290304914183BF8B0C3BD66E0826"/>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AC"/>
    <w:rsid w:val="000C668C"/>
    <w:rsid w:val="001648DF"/>
    <w:rsid w:val="002444FE"/>
    <w:rsid w:val="00313371"/>
    <w:rsid w:val="003E6702"/>
    <w:rsid w:val="00456667"/>
    <w:rsid w:val="00473014"/>
    <w:rsid w:val="0055409C"/>
    <w:rsid w:val="006C46AC"/>
    <w:rsid w:val="00945A4C"/>
    <w:rsid w:val="009572A9"/>
    <w:rsid w:val="009677B7"/>
    <w:rsid w:val="009A15C4"/>
    <w:rsid w:val="00B00C3C"/>
    <w:rsid w:val="00C24F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AC"/>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56667"/>
    <w:rPr>
      <w:color w:val="808080"/>
    </w:rPr>
  </w:style>
  <w:style w:type="paragraph" w:customStyle="1" w:styleId="E73F222B09BD4005B0A2B6D09BE75DE9">
    <w:name w:val="E73F222B09BD4005B0A2B6D09BE75DE9"/>
    <w:rsid w:val="006C46AC"/>
  </w:style>
  <w:style w:type="paragraph" w:customStyle="1" w:styleId="FAB323439FE0483EB631F72DFA3D52CB">
    <w:name w:val="FAB323439FE0483EB631F72DFA3D52CB"/>
    <w:rsid w:val="00456667"/>
  </w:style>
  <w:style w:type="paragraph" w:customStyle="1" w:styleId="CEDF8B92663741E5875382AF9C8319A1">
    <w:name w:val="CEDF8B92663741E5875382AF9C8319A1"/>
    <w:rsid w:val="00456667"/>
  </w:style>
  <w:style w:type="paragraph" w:customStyle="1" w:styleId="A5E81366C1E04C35BBB37E58D641D718">
    <w:name w:val="A5E81366C1E04C35BBB37E58D641D718"/>
    <w:rsid w:val="00456667"/>
  </w:style>
  <w:style w:type="paragraph" w:customStyle="1" w:styleId="FDD6BCF577784C7FAB558CD9507E1DB2">
    <w:name w:val="FDD6BCF577784C7FAB558CD9507E1DB2"/>
    <w:rsid w:val="00456667"/>
  </w:style>
  <w:style w:type="paragraph" w:customStyle="1" w:styleId="92F121718B20459485617CE472514320">
    <w:name w:val="92F121718B20459485617CE472514320"/>
    <w:rsid w:val="00456667"/>
  </w:style>
  <w:style w:type="paragraph" w:customStyle="1" w:styleId="51909C7108D446F8AAD8A0A2EA18A7BD">
    <w:name w:val="51909C7108D446F8AAD8A0A2EA18A7BD"/>
    <w:rsid w:val="00456667"/>
  </w:style>
  <w:style w:type="paragraph" w:customStyle="1" w:styleId="F94D5E5884A142ACB168F66E9A9CF0A8">
    <w:name w:val="F94D5E5884A142ACB168F66E9A9CF0A8"/>
    <w:rsid w:val="00456667"/>
  </w:style>
  <w:style w:type="paragraph" w:customStyle="1" w:styleId="DDCF5DBEA00C4AF0BDBBC73A2905C44D">
    <w:name w:val="DDCF5DBEA00C4AF0BDBBC73A2905C44D"/>
    <w:rsid w:val="00456667"/>
  </w:style>
  <w:style w:type="paragraph" w:customStyle="1" w:styleId="9D9787F08DA64D088A6BB7BDFF9E034F">
    <w:name w:val="9D9787F08DA64D088A6BB7BDFF9E034F"/>
    <w:rsid w:val="00456667"/>
  </w:style>
  <w:style w:type="paragraph" w:customStyle="1" w:styleId="13433C9E313543B8A0DD6C800BCCC77C">
    <w:name w:val="13433C9E313543B8A0DD6C800BCCC77C"/>
    <w:rsid w:val="00456667"/>
  </w:style>
  <w:style w:type="paragraph" w:customStyle="1" w:styleId="282D43BCA4B54238B28025695444FDF3">
    <w:name w:val="282D43BCA4B54238B28025695444FDF3"/>
    <w:rsid w:val="00456667"/>
  </w:style>
  <w:style w:type="paragraph" w:customStyle="1" w:styleId="E8E38FABAFB446BDA263C07E88AD48C7">
    <w:name w:val="E8E38FABAFB446BDA263C07E88AD48C7"/>
    <w:rsid w:val="00456667"/>
  </w:style>
  <w:style w:type="paragraph" w:customStyle="1" w:styleId="E34F213517A043FA8C9DDCD2EFBC69CF">
    <w:name w:val="E34F213517A043FA8C9DDCD2EFBC69CF"/>
    <w:rsid w:val="00456667"/>
  </w:style>
  <w:style w:type="paragraph" w:customStyle="1" w:styleId="99CDC1E86D864AEB95B88F37A3F4FF37">
    <w:name w:val="99CDC1E86D864AEB95B88F37A3F4FF37"/>
    <w:rsid w:val="00456667"/>
  </w:style>
  <w:style w:type="paragraph" w:customStyle="1" w:styleId="822E01C0B387475D94620FE6377AFB58">
    <w:name w:val="822E01C0B387475D94620FE6377AFB58"/>
    <w:rsid w:val="00456667"/>
  </w:style>
  <w:style w:type="paragraph" w:customStyle="1" w:styleId="DA6D164005CF48889D19912D4F0A3ECD">
    <w:name w:val="DA6D164005CF48889D19912D4F0A3ECD"/>
    <w:rsid w:val="00456667"/>
  </w:style>
  <w:style w:type="paragraph" w:customStyle="1" w:styleId="4DBE290304914183BF8B0C3BD66E0826">
    <w:name w:val="4DBE290304914183BF8B0C3BD66E0826"/>
    <w:rsid w:val="004566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50307" gbs:entity="Activity" gbs:templateDesignerVersion="3.1 F">
  <gbs:StartDate gbs:loadFromGrowBusiness="OnProduce" gbs:saveInGrowBusiness="False" gbs:connected="true" gbs:recno="" gbs:entity="" gbs:datatype="date" gbs:key="10000">2018-02-26T17:00:00</gbs:StartDate>
  <gbs:Location gbs:loadFromGrowBusiness="OnProduce" gbs:saveInGrowBusiness="False" gbs:connected="true" gbs:recno="" gbs:entity="" gbs:datatype="string" gbs:key="10001">Formannskapssalen Vestby rådhus</gbs:Location>
  <gbs:ToBoard.Name gbs:loadFromGrowBusiness="OnProduce" gbs:saveInGrowBusiness="False" gbs:connected="true" gbs:recno="" gbs:entity="" gbs:datatype="string" gbs:key="10002">Plan- og miljøutvalget</gbs:ToBoard.Name>
  <gbs:ToBoard.FromOtherContactsJOINEX.ToSource.Name gbs:loadFromGrowBusiness="OnProduce" gbs:saveInGrowBusiness="False" gbs:connected="true" gbs:recno="" gbs:entity="" gbs:datatype="string" gbs:key="10003" gbs:joinex="[JOINEX=[ToRole] {!OJEX!}=21]" gbs:removeContentControl="0">Christin Boretti Westby. </gbs:ToBoard.FromOtherContactsJOINEX.ToSource.Name>
  <gbs:ToBoard.ToCaseForBoardDocuments.Name gbs:loadFromGrowBusiness="OnProduce" gbs:saveInGrowBusiness="False" gbs:connected="true" gbs:recno="" gbs:entity="" gbs:datatype="string" gbs:key="10004">16/00090</gbs:ToBoard.ToCaseForBoardDocuments.Name>
  <gbs:ToBoard.Name gbs:loadFromGrowBusiness="OnProduce" gbs:saveInGrowBusiness="False" gbs:connected="true" gbs:recno="" gbs:entity="" gbs:datatype="string" gbs:key="10005">Plan- og miljøutvalget</gbs:ToBoard.Name>
  <gbs:StartDate gbs:loadFromGrowBusiness="OnProduce" gbs:saveInGrowBusiness="False" gbs:connected="true" gbs:recno="" gbs:entity="" gbs:datatype="date" gbs:key="10006">2018-02-26T17:00:00</gbs:StartDate>
</gbs:GrowBusinessDocument>
</file>

<file path=customXml/itemProps1.xml><?xml version="1.0" encoding="utf-8"?>
<ds:datastoreItem xmlns:ds="http://schemas.openxmlformats.org/officeDocument/2006/customXml" ds:itemID="{D433F965-0103-4C95-8BB0-BD4FD535C1D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Vestby%20MU%20Moteprotokoll%20SP.dotm</Template>
  <TotalTime>1</TotalTime>
  <Pages>6</Pages>
  <Words>1110</Words>
  <Characters>6795</Characters>
  <Application>Microsoft Office Word</Application>
  <DocSecurity>0</DocSecurity>
  <Lines>56</Lines>
  <Paragraphs>15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Agenda Plan- og miljøutvalget 26.02.2018 kl. 17:00</vt:lpstr>
      <vt:lpstr>Møteprotokoll</vt:lpstr>
    </vt:vector>
  </TitlesOfParts>
  <Company>Plan- og miljøutvalget</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Plan- og miljøutvalget 26.02.2018 kl. 17:00</dc:title>
  <dc:subject>
  </dc:subject>
  <dc:creator>Elin Tokerød</dc:creator>
  <cp:keywords>
  </cp:keywords>
  <dc:description>
  </dc:description>
  <cp:lastModifiedBy>Elin Tokerød</cp:lastModifiedBy>
  <cp:revision>3</cp:revision>
  <cp:lastPrinted>2018-03-23T11:26:00Z</cp:lastPrinted>
  <dcterms:created xsi:type="dcterms:W3CDTF">2018-03-23T11:34:00Z</dcterms:created>
  <dcterms:modified xsi:type="dcterms:W3CDTF">2018-03-23T11:35:00Z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200023</vt:lpwstr>
  </property>
  <property fmtid="{D5CDD505-2E9C-101B-9397-08002B2CF9AE}" pid="5" name="fileId">
    <vt:lpwstr>
    </vt:lpwstr>
  </property>
  <property fmtid="{D5CDD505-2E9C-101B-9397-08002B2CF9AE}" pid="6" name="filePath">
    <vt:lpwstr>\\FO360WEBK01A@3002\PersonalLibraries\vk\a11eltok\viewed files</vt:lpwstr>
  </property>
  <property fmtid="{D5CDD505-2E9C-101B-9397-08002B2CF9AE}" pid="7" name="templateFilePath">
    <vt:lpwstr>\\FO360FIL01.KOMMUNE.LOCAL\docprod_PROD360VK\templates\Vestby MU Moteprotokoll SP.dotm</vt:lpwstr>
  </property>
  <property fmtid="{D5CDD505-2E9C-101B-9397-08002B2CF9AE}" pid="8" name="filePathOneNote">
    <vt:lpwstr>\\FO360WEBK01A\360users_PROD360VK\onenote\vk\a11eltok\</vt:lpwstr>
  </property>
  <property fmtid="{D5CDD505-2E9C-101B-9397-08002B2CF9AE}" pid="9" name="comment">
    <vt:lpwstr>
    </vt:lpwstr>
  </property>
  <property fmtid="{D5CDD505-2E9C-101B-9397-08002B2CF9AE}" pid="10" name="sourceId">
    <vt:lpwstr>350307</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vk\a11eltok</vt:lpwstr>
  </property>
  <property fmtid="{D5CDD505-2E9C-101B-9397-08002B2CF9AE}" pid="14" name="modifiedBy">
    <vt:lpwstr>vk\a11eltok</vt:lpwstr>
  </property>
  <property fmtid="{D5CDD505-2E9C-101B-9397-08002B2CF9AE}" pid="15" name="serverName">
    <vt:lpwstr>prod360vk.kommune.local</vt:lpwstr>
  </property>
  <property fmtid="{D5CDD505-2E9C-101B-9397-08002B2CF9AE}" pid="16" name="protocol">
    <vt:lpwstr>off</vt:lpwstr>
  </property>
  <property fmtid="{D5CDD505-2E9C-101B-9397-08002B2CF9AE}" pid="17" name="site">
    <vt:lpwstr>/locator.aspx</vt:lpwstr>
  </property>
  <property fmtid="{D5CDD505-2E9C-101B-9397-08002B2CF9AE}" pid="18" name="externalUser">
    <vt:lpwstr>
    </vt:lpwstr>
  </property>
  <property fmtid="{D5CDD505-2E9C-101B-9397-08002B2CF9AE}" pid="19" name="option">
    <vt:lpwstr>true</vt:lpwstr>
  </property>
  <property fmtid="{D5CDD505-2E9C-101B-9397-08002B2CF9AE}" pid="20" name="Operation">
    <vt:lpwstr>CheckoutFile</vt:lpwstr>
  </property>
  <property fmtid="{D5CDD505-2E9C-101B-9397-08002B2CF9AE}" pid="21" name="gbsTemplate">
    <vt:lpwstr>Agenda</vt:lpwstr>
  </property>
  <property fmtid="{D5CDD505-2E9C-101B-9397-08002B2CF9AE}" pid="22" name="gbs_meetingID">
    <vt:lpwstr>350307</vt:lpwstr>
  </property>
  <property fmtid="{D5CDD505-2E9C-101B-9397-08002B2CF9AE}" pid="23" name="gbs_board">
    <vt:lpwstr>Plan- og miljøutvalget</vt:lpwstr>
  </property>
  <property fmtid="{D5CDD505-2E9C-101B-9397-08002B2CF9AE}" pid="24" name="gbs_boardID">
    <vt:lpwstr>200135</vt:lpwstr>
  </property>
  <property fmtid="{D5CDD505-2E9C-101B-9397-08002B2CF9AE}" pid="25" name="gbs_meetingdate">
    <vt:lpwstr>26.02.2018</vt:lpwstr>
  </property>
  <property fmtid="{D5CDD505-2E9C-101B-9397-08002B2CF9AE}" pid="26" name="gbs_location">
    <vt:lpwstr>Formannskapssalen Vestby rådhus</vt:lpwstr>
  </property>
  <property fmtid="{D5CDD505-2E9C-101B-9397-08002B2CF9AE}" pid="27" name="gbs_TemplatePath">
    <vt:lpwstr>http://prod360vk.kommune.local/360templates/</vt:lpwstr>
  </property>
  <property fmtid="{D5CDD505-2E9C-101B-9397-08002B2CF9AE}" pid="28" name="gbs_boardCode">
    <vt:lpwstr>PLM</vt:lpwstr>
  </property>
  <property fmtid="{D5CDD505-2E9C-101B-9397-08002B2CF9AE}" pid="29" name="gbs_UserID">
    <vt:lpwstr>200038</vt:lpwstr>
  </property>
  <property fmtid="{D5CDD505-2E9C-101B-9397-08002B2CF9AE}" pid="30" name="gbs_UserOrgUnitID">
    <vt:lpwstr>200011</vt:lpwstr>
  </property>
  <property fmtid="{D5CDD505-2E9C-101B-9397-08002B2CF9AE}" pid="31" name="gbs_UserName">
    <vt:lpwstr>Elin Tokerød</vt:lpwstr>
  </property>
  <property fmtid="{D5CDD505-2E9C-101B-9397-08002B2CF9AE}" pid="32" name="gbs_numrecs">
    <vt:lpwstr>0</vt:lpwstr>
  </property>
  <property fmtid="{D5CDD505-2E9C-101B-9397-08002B2CF9AE}" pid="33" name="gbs_ToAuthorization">
    <vt:lpwstr/>
  </property>
  <property fmtid="{D5CDD505-2E9C-101B-9397-08002B2CF9AE}" pid="34" name="gbs_ToAccessCode">
    <vt:lpwstr/>
  </property>
  <property fmtid="{D5CDD505-2E9C-101B-9397-08002B2CF9AE}" pid="35" name="sipTrackRevision">
    <vt:lpwstr>false</vt:lpwstr>
  </property>
</Properties>
</file>