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D3" w:rsidRPr="002C3FFB" w:rsidRDefault="00140ED3" w:rsidP="00140ED3">
      <w:r w:rsidRPr="002C3FFB">
        <w:t>Denne oversikten viser et anslag på utbyggingen i sentrum de nærmeste årene:</w:t>
      </w:r>
    </w:p>
    <w:p w:rsidR="00B65A83" w:rsidRDefault="00140ED3">
      <w:bookmarkStart w:id="0" w:name="_GoBack"/>
      <w:bookmarkEnd w:id="0"/>
      <w:r>
        <w:rPr>
          <w:noProof/>
        </w:rPr>
        <w:drawing>
          <wp:inline distT="0" distB="0" distL="0" distR="0" wp14:anchorId="69DA7172">
            <wp:extent cx="5761355" cy="167068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D3"/>
    <w:rsid w:val="00140ED3"/>
    <w:rsid w:val="00B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B9225A-F128-4655-A5AA-0FC93C5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D3"/>
    <w:pPr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Camilla Henrichsen</dc:creator>
  <cp:keywords/>
  <dc:description/>
  <cp:lastModifiedBy>Trine Camilla Henrichsen</cp:lastModifiedBy>
  <cp:revision>1</cp:revision>
  <dcterms:created xsi:type="dcterms:W3CDTF">2021-01-26T13:38:00Z</dcterms:created>
  <dcterms:modified xsi:type="dcterms:W3CDTF">2021-01-26T13:39:00Z</dcterms:modified>
</cp:coreProperties>
</file>